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7FAC6" w14:textId="42277A4E" w:rsidR="00155563" w:rsidRDefault="00401D87" w:rsidP="007C335E">
      <w:pPr>
        <w:pStyle w:val="paragraph"/>
        <w:spacing w:before="0" w:beforeAutospacing="0" w:after="0" w:afterAutospacing="0"/>
        <w:ind w:left="4950" w:firstLine="705"/>
        <w:textAlignment w:val="baseline"/>
        <w:rPr>
          <w:rFonts w:ascii="Segoe UI" w:hAnsi="Segoe UI" w:cs="Segoe UI"/>
          <w:sz w:val="18"/>
          <w:szCs w:val="18"/>
        </w:rPr>
      </w:pPr>
      <w:r>
        <w:rPr>
          <w:rFonts w:ascii="Arial" w:hAnsi="Arial" w:cs="Arial"/>
          <w:noProof/>
        </w:rPr>
        <w:drawing>
          <wp:anchor distT="0" distB="0" distL="114300" distR="114300" simplePos="0" relativeHeight="251658240" behindDoc="1" locked="0" layoutInCell="1" allowOverlap="1" wp14:anchorId="7F8BE1CB" wp14:editId="1AE92BB8">
            <wp:simplePos x="0" y="0"/>
            <wp:positionH relativeFrom="column">
              <wp:posOffset>3237230</wp:posOffset>
            </wp:positionH>
            <wp:positionV relativeFrom="paragraph">
              <wp:posOffset>-459105</wp:posOffset>
            </wp:positionV>
            <wp:extent cx="2857899" cy="1562318"/>
            <wp:effectExtent l="0" t="0" r="0" b="0"/>
            <wp:wrapNone/>
            <wp:docPr id="1048011344" name="Afbeelding 1" descr="Afbeelding met Kleurrijkhei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11344" name="Afbeelding 1" descr="Afbeelding met Kleurrijkheid,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57899" cy="1562318"/>
                    </a:xfrm>
                    <a:prstGeom prst="rect">
                      <a:avLst/>
                    </a:prstGeom>
                  </pic:spPr>
                </pic:pic>
              </a:graphicData>
            </a:graphic>
            <wp14:sizeRelH relativeFrom="page">
              <wp14:pctWidth>0</wp14:pctWidth>
            </wp14:sizeRelH>
            <wp14:sizeRelV relativeFrom="page">
              <wp14:pctHeight>0</wp14:pctHeight>
            </wp14:sizeRelV>
          </wp:anchor>
        </w:drawing>
      </w:r>
      <w:r w:rsidR="00155563">
        <w:rPr>
          <w:rStyle w:val="eop"/>
          <w:rFonts w:ascii="Arial" w:hAnsi="Arial" w:cs="Arial"/>
        </w:rPr>
        <w:t> </w:t>
      </w:r>
    </w:p>
    <w:p w14:paraId="1B4042CE"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083F0E49"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6FDE65C5"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274D1A90" w14:textId="77777777" w:rsidR="00401D87" w:rsidRDefault="00401D87" w:rsidP="49477918">
      <w:pPr>
        <w:pStyle w:val="paragraph"/>
        <w:spacing w:before="0" w:beforeAutospacing="0" w:after="0" w:afterAutospacing="0"/>
        <w:textAlignment w:val="baseline"/>
        <w:rPr>
          <w:rStyle w:val="normaltextrun"/>
          <w:rFonts w:ascii="Arial" w:hAnsi="Arial" w:cs="Arial"/>
          <w:b/>
          <w:bCs/>
          <w:u w:val="single"/>
        </w:rPr>
      </w:pPr>
    </w:p>
    <w:p w14:paraId="17DC7D50" w14:textId="79DA9479" w:rsidR="00155563" w:rsidRPr="00AF33B6" w:rsidRDefault="00155563" w:rsidP="00BA02F3">
      <w:pPr>
        <w:pStyle w:val="paragraph"/>
        <w:spacing w:before="0" w:beforeAutospacing="0" w:after="0" w:afterAutospacing="0"/>
        <w:textAlignment w:val="baseline"/>
        <w:rPr>
          <w:rFonts w:asciiTheme="minorHAnsi" w:hAnsiTheme="minorHAnsi" w:cstheme="minorHAnsi"/>
          <w:sz w:val="32"/>
          <w:szCs w:val="32"/>
        </w:rPr>
      </w:pPr>
      <w:r w:rsidRPr="003813A1">
        <w:rPr>
          <w:rStyle w:val="normaltextrun"/>
          <w:rFonts w:asciiTheme="minorHAnsi" w:hAnsiTheme="minorHAnsi" w:cstheme="minorHAnsi"/>
          <w:b/>
          <w:bCs/>
          <w:sz w:val="32"/>
          <w:szCs w:val="32"/>
          <w:u w:val="single"/>
        </w:rPr>
        <w:t>Beleidsnot</w:t>
      </w:r>
      <w:r w:rsidR="00AF33B6" w:rsidRPr="003813A1">
        <w:rPr>
          <w:rStyle w:val="normaltextrun"/>
          <w:rFonts w:asciiTheme="minorHAnsi" w:hAnsiTheme="minorHAnsi" w:cstheme="minorHAnsi"/>
          <w:b/>
          <w:bCs/>
          <w:sz w:val="32"/>
          <w:szCs w:val="32"/>
          <w:u w:val="single"/>
        </w:rPr>
        <w:t>itie</w:t>
      </w:r>
      <w:r w:rsidRPr="003813A1">
        <w:rPr>
          <w:rStyle w:val="normaltextrun"/>
          <w:rFonts w:asciiTheme="minorHAnsi" w:hAnsiTheme="minorHAnsi" w:cstheme="minorHAnsi"/>
          <w:b/>
          <w:bCs/>
          <w:sz w:val="32"/>
          <w:szCs w:val="32"/>
          <w:u w:val="single"/>
        </w:rPr>
        <w:t xml:space="preserve"> dyscalculie 202</w:t>
      </w:r>
      <w:r w:rsidR="00990667" w:rsidRPr="003813A1">
        <w:rPr>
          <w:rStyle w:val="normaltextrun"/>
          <w:rFonts w:asciiTheme="minorHAnsi" w:hAnsiTheme="minorHAnsi" w:cstheme="minorHAnsi"/>
          <w:b/>
          <w:bCs/>
          <w:sz w:val="32"/>
          <w:szCs w:val="32"/>
          <w:u w:val="single"/>
        </w:rPr>
        <w:t>4</w:t>
      </w:r>
      <w:r w:rsidRPr="003813A1">
        <w:rPr>
          <w:rStyle w:val="normaltextrun"/>
          <w:rFonts w:asciiTheme="minorHAnsi" w:hAnsiTheme="minorHAnsi" w:cstheme="minorHAnsi"/>
          <w:b/>
          <w:bCs/>
          <w:sz w:val="32"/>
          <w:szCs w:val="32"/>
          <w:u w:val="single"/>
        </w:rPr>
        <w:t>-202</w:t>
      </w:r>
      <w:r w:rsidR="00EE618F" w:rsidRPr="003813A1">
        <w:rPr>
          <w:rStyle w:val="normaltextrun"/>
          <w:rFonts w:asciiTheme="minorHAnsi" w:hAnsiTheme="minorHAnsi" w:cstheme="minorHAnsi"/>
          <w:b/>
          <w:bCs/>
          <w:sz w:val="32"/>
          <w:szCs w:val="32"/>
          <w:u w:val="single"/>
        </w:rPr>
        <w:t>8</w:t>
      </w:r>
      <w:r w:rsidRPr="00AF33B6">
        <w:rPr>
          <w:rStyle w:val="eop"/>
          <w:rFonts w:asciiTheme="minorHAnsi" w:hAnsiTheme="minorHAnsi" w:cstheme="minorHAnsi"/>
          <w:sz w:val="32"/>
          <w:szCs w:val="32"/>
        </w:rPr>
        <w:t> </w:t>
      </w:r>
    </w:p>
    <w:p w14:paraId="6C61CBEC" w14:textId="12CD696F" w:rsidR="49477918" w:rsidRPr="00AF33B6" w:rsidRDefault="49477918" w:rsidP="00BA02F3">
      <w:pPr>
        <w:pStyle w:val="paragraph"/>
        <w:spacing w:before="0" w:beforeAutospacing="0" w:after="0" w:afterAutospacing="0"/>
        <w:rPr>
          <w:rStyle w:val="eop"/>
          <w:rFonts w:asciiTheme="minorHAnsi" w:hAnsiTheme="minorHAnsi" w:cstheme="minorHAnsi"/>
          <w:color w:val="FF0000"/>
          <w:sz w:val="22"/>
          <w:szCs w:val="22"/>
        </w:rPr>
      </w:pPr>
    </w:p>
    <w:p w14:paraId="588CBFBC" w14:textId="1FA65ACE" w:rsidR="00EE618F" w:rsidRPr="00AF33B6" w:rsidRDefault="003C6975" w:rsidP="00BA02F3">
      <w:pPr>
        <w:pStyle w:val="paragraph"/>
        <w:spacing w:before="0" w:beforeAutospacing="0" w:after="0" w:afterAutospacing="0"/>
        <w:rPr>
          <w:rStyle w:val="eop"/>
          <w:rFonts w:asciiTheme="minorHAnsi" w:hAnsiTheme="minorHAnsi" w:cstheme="minorHAnsi"/>
          <w:b/>
          <w:bCs/>
          <w:sz w:val="22"/>
          <w:szCs w:val="22"/>
        </w:rPr>
      </w:pPr>
      <w:r>
        <w:rPr>
          <w:rStyle w:val="eop"/>
          <w:rFonts w:asciiTheme="minorHAnsi" w:hAnsiTheme="minorHAnsi" w:cstheme="minorHAnsi"/>
          <w:b/>
          <w:bCs/>
          <w:sz w:val="22"/>
          <w:szCs w:val="22"/>
        </w:rPr>
        <w:t>Inleiding</w:t>
      </w:r>
    </w:p>
    <w:p w14:paraId="7C4BD63F" w14:textId="77777777" w:rsidR="00DA5942" w:rsidRPr="003E334F" w:rsidRDefault="00FC6A6F" w:rsidP="00DA5942">
      <w:pPr>
        <w:pStyle w:val="paragraph"/>
        <w:spacing w:before="0" w:beforeAutospacing="0" w:after="0" w:afterAutospacing="0"/>
        <w:rPr>
          <w:rFonts w:asciiTheme="minorHAnsi" w:eastAsia="Arial" w:hAnsiTheme="minorHAnsi" w:cstheme="minorHAnsi"/>
          <w:sz w:val="22"/>
          <w:szCs w:val="22"/>
          <w:highlight w:val="yellow"/>
        </w:rPr>
      </w:pPr>
      <w:r w:rsidRPr="00AF33B6">
        <w:rPr>
          <w:rFonts w:asciiTheme="minorHAnsi" w:eastAsia="Arial" w:hAnsiTheme="minorHAnsi" w:cstheme="minorHAnsi"/>
          <w:sz w:val="22"/>
          <w:szCs w:val="22"/>
        </w:rPr>
        <w:t>Dit beleidsdocument geeft een</w:t>
      </w:r>
      <w:r w:rsidR="0046136D" w:rsidRPr="00AF33B6">
        <w:rPr>
          <w:rFonts w:asciiTheme="minorHAnsi" w:eastAsia="Arial" w:hAnsiTheme="minorHAnsi" w:cstheme="minorHAnsi"/>
          <w:sz w:val="22"/>
          <w:szCs w:val="22"/>
        </w:rPr>
        <w:t xml:space="preserve"> praktische</w:t>
      </w:r>
      <w:r w:rsidRPr="00AF33B6">
        <w:rPr>
          <w:rFonts w:asciiTheme="minorHAnsi" w:eastAsia="Arial" w:hAnsiTheme="minorHAnsi" w:cstheme="minorHAnsi"/>
          <w:sz w:val="22"/>
          <w:szCs w:val="22"/>
        </w:rPr>
        <w:t xml:space="preserve"> beschrijving</w:t>
      </w:r>
      <w:r w:rsidR="2EC1AA32" w:rsidRPr="00AF33B6">
        <w:rPr>
          <w:rFonts w:asciiTheme="minorHAnsi" w:eastAsia="Arial" w:hAnsiTheme="minorHAnsi" w:cstheme="minorHAnsi"/>
          <w:sz w:val="22"/>
          <w:szCs w:val="22"/>
        </w:rPr>
        <w:t xml:space="preserve"> van </w:t>
      </w:r>
      <w:r w:rsidRPr="00AF33B6">
        <w:rPr>
          <w:rFonts w:asciiTheme="minorHAnsi" w:eastAsia="Arial" w:hAnsiTheme="minorHAnsi" w:cstheme="minorHAnsi"/>
          <w:sz w:val="22"/>
          <w:szCs w:val="22"/>
        </w:rPr>
        <w:t>de werkwijze</w:t>
      </w:r>
      <w:r w:rsidR="00B07DA3" w:rsidRPr="00AF33B6">
        <w:rPr>
          <w:rFonts w:asciiTheme="minorHAnsi" w:eastAsia="Arial" w:hAnsiTheme="minorHAnsi" w:cstheme="minorHAnsi"/>
          <w:sz w:val="22"/>
          <w:szCs w:val="22"/>
        </w:rPr>
        <w:t xml:space="preserve"> die binnen </w:t>
      </w:r>
      <w:r w:rsidR="03FD25A0" w:rsidRPr="00AF33B6">
        <w:rPr>
          <w:rFonts w:asciiTheme="minorHAnsi" w:eastAsia="Arial" w:hAnsiTheme="minorHAnsi" w:cstheme="minorHAnsi"/>
          <w:sz w:val="22"/>
          <w:szCs w:val="22"/>
        </w:rPr>
        <w:t>RSG</w:t>
      </w:r>
      <w:r w:rsidR="2EC1AA32" w:rsidRPr="00AF33B6">
        <w:rPr>
          <w:rFonts w:asciiTheme="minorHAnsi" w:eastAsia="Arial" w:hAnsiTheme="minorHAnsi" w:cstheme="minorHAnsi"/>
          <w:sz w:val="22"/>
          <w:szCs w:val="22"/>
        </w:rPr>
        <w:t xml:space="preserve"> </w:t>
      </w:r>
      <w:r w:rsidR="5FFB0FB7" w:rsidRPr="00AF33B6">
        <w:rPr>
          <w:rFonts w:asciiTheme="minorHAnsi" w:eastAsia="Arial" w:hAnsiTheme="minorHAnsi" w:cstheme="minorHAnsi"/>
          <w:sz w:val="22"/>
          <w:szCs w:val="22"/>
        </w:rPr>
        <w:t>‘</w:t>
      </w:r>
      <w:r w:rsidR="2EC1AA32" w:rsidRPr="00AF33B6">
        <w:rPr>
          <w:rFonts w:asciiTheme="minorHAnsi" w:eastAsia="Arial" w:hAnsiTheme="minorHAnsi" w:cstheme="minorHAnsi"/>
          <w:sz w:val="22"/>
          <w:szCs w:val="22"/>
        </w:rPr>
        <w:t xml:space="preserve">t Rijks </w:t>
      </w:r>
      <w:r w:rsidR="00B07DA3" w:rsidRPr="00AF33B6">
        <w:rPr>
          <w:rFonts w:asciiTheme="minorHAnsi" w:eastAsia="Arial" w:hAnsiTheme="minorHAnsi" w:cstheme="minorHAnsi"/>
          <w:sz w:val="22"/>
          <w:szCs w:val="22"/>
        </w:rPr>
        <w:t>gehanteerd wordt indien er sprake is van</w:t>
      </w:r>
      <w:r w:rsidR="2EC1AA32" w:rsidRPr="00AF33B6">
        <w:rPr>
          <w:rFonts w:asciiTheme="minorHAnsi" w:eastAsia="Arial" w:hAnsiTheme="minorHAnsi" w:cstheme="minorHAnsi"/>
          <w:sz w:val="22"/>
          <w:szCs w:val="22"/>
        </w:rPr>
        <w:t xml:space="preserve"> </w:t>
      </w:r>
      <w:r w:rsidR="007D32D1" w:rsidRPr="00AF33B6">
        <w:rPr>
          <w:rFonts w:asciiTheme="minorHAnsi" w:eastAsia="Arial" w:hAnsiTheme="minorHAnsi" w:cstheme="minorHAnsi"/>
          <w:sz w:val="22"/>
          <w:szCs w:val="22"/>
        </w:rPr>
        <w:t xml:space="preserve">vastgestelde </w:t>
      </w:r>
      <w:r w:rsidR="2EC1AA32" w:rsidRPr="00AF33B6">
        <w:rPr>
          <w:rFonts w:asciiTheme="minorHAnsi" w:eastAsia="Arial" w:hAnsiTheme="minorHAnsi" w:cstheme="minorHAnsi"/>
          <w:sz w:val="22"/>
          <w:szCs w:val="22"/>
        </w:rPr>
        <w:t xml:space="preserve">dyscalculie. </w:t>
      </w:r>
      <w:r w:rsidR="0046136D" w:rsidRPr="00AF33B6">
        <w:rPr>
          <w:rFonts w:asciiTheme="minorHAnsi" w:eastAsia="Arial" w:hAnsiTheme="minorHAnsi" w:cstheme="minorHAnsi"/>
          <w:sz w:val="22"/>
          <w:szCs w:val="22"/>
        </w:rPr>
        <w:t>Deze uitwerking is voor leerlingen, ouders en medewerkers.</w:t>
      </w:r>
      <w:r w:rsidR="00DA5942">
        <w:rPr>
          <w:rFonts w:asciiTheme="minorHAnsi" w:eastAsia="Arial" w:hAnsiTheme="minorHAnsi" w:cstheme="minorHAnsi"/>
          <w:sz w:val="22"/>
          <w:szCs w:val="22"/>
        </w:rPr>
        <w:t xml:space="preserve"> </w:t>
      </w:r>
      <w:r w:rsidR="00DA5942" w:rsidRPr="000B55B9">
        <w:rPr>
          <w:rFonts w:asciiTheme="minorHAnsi" w:eastAsia="Arial" w:hAnsiTheme="minorHAnsi" w:cstheme="minorHAnsi"/>
          <w:sz w:val="22"/>
          <w:szCs w:val="22"/>
        </w:rPr>
        <w:t>In individuele situaties kan onderbouwd afgeweken worden van de in dit document beschreven richtlijnen. Het besluit om af te wijken van het protocol wordt genomen door de directie.</w:t>
      </w:r>
    </w:p>
    <w:p w14:paraId="3ECD4069" w14:textId="77777777" w:rsidR="00345014" w:rsidRPr="00AF33B6" w:rsidRDefault="00345014" w:rsidP="00BA02F3">
      <w:pPr>
        <w:pStyle w:val="paragraph"/>
        <w:spacing w:before="0" w:beforeAutospacing="0" w:after="0" w:afterAutospacing="0"/>
        <w:rPr>
          <w:rFonts w:asciiTheme="minorHAnsi" w:eastAsia="Arial" w:hAnsiTheme="minorHAnsi" w:cstheme="minorHAnsi"/>
          <w:sz w:val="22"/>
          <w:szCs w:val="22"/>
        </w:rPr>
      </w:pPr>
    </w:p>
    <w:p w14:paraId="05487A91" w14:textId="77777777" w:rsidR="00EE618F" w:rsidRPr="00AF33B6" w:rsidRDefault="00345014" w:rsidP="00BA02F3">
      <w:pPr>
        <w:pStyle w:val="paragraph"/>
        <w:spacing w:before="0" w:beforeAutospacing="0" w:after="0" w:afterAutospacing="0"/>
        <w:rPr>
          <w:rFonts w:asciiTheme="minorHAnsi" w:eastAsia="Arial" w:hAnsiTheme="minorHAnsi" w:cstheme="minorHAnsi"/>
          <w:b/>
          <w:bCs/>
          <w:sz w:val="22"/>
          <w:szCs w:val="22"/>
        </w:rPr>
      </w:pPr>
      <w:r w:rsidRPr="00AF33B6">
        <w:rPr>
          <w:rFonts w:asciiTheme="minorHAnsi" w:eastAsia="Arial" w:hAnsiTheme="minorHAnsi" w:cstheme="minorHAnsi"/>
          <w:b/>
          <w:bCs/>
          <w:sz w:val="22"/>
          <w:szCs w:val="22"/>
        </w:rPr>
        <w:t xml:space="preserve">Wat is dyscalculie? </w:t>
      </w:r>
    </w:p>
    <w:p w14:paraId="42667862" w14:textId="77777777" w:rsidR="00EE618F" w:rsidRPr="00AF33B6" w:rsidRDefault="00345014" w:rsidP="00BA02F3">
      <w:pPr>
        <w:pStyle w:val="paragraph"/>
        <w:spacing w:before="0" w:beforeAutospacing="0" w:after="0" w:afterAutospacing="0"/>
        <w:rPr>
          <w:rFonts w:asciiTheme="minorHAnsi" w:eastAsia="Arial" w:hAnsiTheme="minorHAnsi" w:cstheme="minorHAnsi"/>
          <w:i/>
          <w:iCs/>
          <w:sz w:val="22"/>
          <w:szCs w:val="22"/>
        </w:rPr>
      </w:pPr>
      <w:r w:rsidRPr="00AF33B6">
        <w:rPr>
          <w:rFonts w:asciiTheme="minorHAnsi" w:eastAsia="Arial" w:hAnsiTheme="minorHAnsi" w:cstheme="minorHAnsi"/>
          <w:i/>
          <w:iCs/>
          <w:sz w:val="22"/>
          <w:szCs w:val="22"/>
        </w:rPr>
        <w:t xml:space="preserve">Definitie </w:t>
      </w:r>
    </w:p>
    <w:p w14:paraId="1A3F2AF4" w14:textId="247BE578" w:rsidR="008654ED" w:rsidRDefault="00345014" w:rsidP="00BA02F3">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Dyscalculie betekent letterlijk “niet kunnen rekenen”. Het is in feite een andere term voor ernstige en hardnekkige problemen bij het aanleren van bepaalde schoolse vaardigheden, die niet worden veroorzaakt door een gebrek aan intelligentie of te weinig onderwijs. Bij dyscalculie gaat het om ernstige en hardnekkige problemen met het leren en vlot/accuraat oproepen/toepassen van reken- en wiskundekennis (feiten/afspraken)</w:t>
      </w:r>
      <w:r w:rsidR="00022B68">
        <w:rPr>
          <w:rFonts w:asciiTheme="minorHAnsi" w:eastAsia="Arial" w:hAnsiTheme="minorHAnsi" w:cstheme="minorHAnsi"/>
          <w:sz w:val="22"/>
          <w:szCs w:val="22"/>
        </w:rPr>
        <w:t xml:space="preserve"> </w:t>
      </w:r>
      <w:r w:rsidR="00022B68" w:rsidRPr="00AF33B6">
        <w:rPr>
          <w:rFonts w:asciiTheme="minorHAnsi" w:eastAsia="Arial" w:hAnsiTheme="minorHAnsi" w:cstheme="minorHAnsi"/>
          <w:sz w:val="22"/>
          <w:szCs w:val="22"/>
        </w:rPr>
        <w:t>die blijvend zijn, ook na gedegen onderwijs (</w:t>
      </w:r>
      <w:proofErr w:type="spellStart"/>
      <w:r w:rsidR="00022B68" w:rsidRPr="00AF33B6">
        <w:rPr>
          <w:rFonts w:asciiTheme="minorHAnsi" w:eastAsia="Arial" w:hAnsiTheme="minorHAnsi" w:cstheme="minorHAnsi"/>
          <w:sz w:val="22"/>
          <w:szCs w:val="22"/>
        </w:rPr>
        <w:t>Ruijssenaars</w:t>
      </w:r>
      <w:proofErr w:type="spellEnd"/>
      <w:r w:rsidR="00022B68" w:rsidRPr="00AF33B6">
        <w:rPr>
          <w:rFonts w:asciiTheme="minorHAnsi" w:eastAsia="Arial" w:hAnsiTheme="minorHAnsi" w:cstheme="minorHAnsi"/>
          <w:sz w:val="22"/>
          <w:szCs w:val="22"/>
        </w:rPr>
        <w:t>, van Luit &amp; van Lieshout, 2006</w:t>
      </w:r>
      <w:r w:rsidR="00022B68">
        <w:rPr>
          <w:rFonts w:asciiTheme="minorHAnsi" w:eastAsia="Arial" w:hAnsiTheme="minorHAnsi" w:cstheme="minorHAnsi"/>
          <w:sz w:val="22"/>
          <w:szCs w:val="22"/>
        </w:rPr>
        <w:t>)</w:t>
      </w:r>
      <w:r w:rsidRPr="00AF33B6">
        <w:rPr>
          <w:rFonts w:asciiTheme="minorHAnsi" w:eastAsia="Arial" w:hAnsiTheme="minorHAnsi" w:cstheme="minorHAnsi"/>
          <w:sz w:val="22"/>
          <w:szCs w:val="22"/>
        </w:rPr>
        <w:t>. Dyscalculie is een complexe stoornis, omdat er bij rekenen gebruik wordt gemaakt van verschillende hersengebieden, waaronder ook het taalcentrum. Om te kunnen rekenen met getallen wordt er dus veel gevraagd van de hersenen</w:t>
      </w:r>
      <w:r w:rsidR="00022B68">
        <w:rPr>
          <w:rFonts w:asciiTheme="minorHAnsi" w:eastAsia="Arial" w:hAnsiTheme="minorHAnsi" w:cstheme="minorHAnsi"/>
          <w:sz w:val="22"/>
          <w:szCs w:val="22"/>
        </w:rPr>
        <w:t xml:space="preserve"> (</w:t>
      </w:r>
      <w:proofErr w:type="spellStart"/>
      <w:r w:rsidR="00022B68">
        <w:rPr>
          <w:rFonts w:asciiTheme="minorHAnsi" w:eastAsia="Arial" w:hAnsiTheme="minorHAnsi" w:cstheme="minorHAnsi"/>
          <w:sz w:val="22"/>
          <w:szCs w:val="22"/>
        </w:rPr>
        <w:t>Balansdigitaal</w:t>
      </w:r>
      <w:proofErr w:type="spellEnd"/>
      <w:r w:rsidR="00022B68">
        <w:rPr>
          <w:rFonts w:asciiTheme="minorHAnsi" w:eastAsia="Arial" w:hAnsiTheme="minorHAnsi" w:cstheme="minorHAnsi"/>
          <w:sz w:val="22"/>
          <w:szCs w:val="22"/>
        </w:rPr>
        <w:t xml:space="preserve">). </w:t>
      </w:r>
    </w:p>
    <w:p w14:paraId="640A0C22" w14:textId="77777777" w:rsidR="008654ED" w:rsidRDefault="008654ED" w:rsidP="00BA02F3">
      <w:pPr>
        <w:pStyle w:val="paragraph"/>
        <w:spacing w:before="0" w:beforeAutospacing="0" w:after="0" w:afterAutospacing="0"/>
        <w:rPr>
          <w:rFonts w:asciiTheme="minorHAnsi" w:eastAsia="Arial" w:hAnsiTheme="minorHAnsi" w:cstheme="minorHAnsi"/>
          <w:sz w:val="22"/>
          <w:szCs w:val="22"/>
        </w:rPr>
      </w:pPr>
    </w:p>
    <w:p w14:paraId="328F0E11" w14:textId="77777777" w:rsidR="00564E56" w:rsidRDefault="00345014" w:rsidP="00BA02F3">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In het protocol Ernstige Reken- en Wiskundeproblemen en Dyscalculie (2012) wordt er een onderscheid gemaakt tussen ernstige rekenproblemen en dyscalculie: </w:t>
      </w:r>
    </w:p>
    <w:p w14:paraId="67A4C2D9" w14:textId="77777777" w:rsidR="00564E56" w:rsidRDefault="00564E56" w:rsidP="00BA02F3">
      <w:pPr>
        <w:pStyle w:val="paragraph"/>
        <w:spacing w:before="0" w:beforeAutospacing="0" w:after="0" w:afterAutospacing="0"/>
        <w:rPr>
          <w:rFonts w:asciiTheme="minorHAnsi" w:eastAsia="Arial" w:hAnsiTheme="minorHAnsi" w:cstheme="minorHAnsi"/>
          <w:sz w:val="22"/>
          <w:szCs w:val="22"/>
        </w:rPr>
      </w:pPr>
    </w:p>
    <w:p w14:paraId="78664EA9" w14:textId="77777777" w:rsidR="00564E56" w:rsidRPr="00564E56" w:rsidRDefault="00345014" w:rsidP="00BA02F3">
      <w:pPr>
        <w:pStyle w:val="paragraph"/>
        <w:spacing w:before="0" w:beforeAutospacing="0" w:after="0" w:afterAutospacing="0"/>
        <w:rPr>
          <w:rFonts w:asciiTheme="minorHAnsi" w:eastAsia="Arial" w:hAnsiTheme="minorHAnsi" w:cstheme="minorHAnsi"/>
          <w:i/>
          <w:iCs/>
          <w:sz w:val="22"/>
          <w:szCs w:val="22"/>
        </w:rPr>
      </w:pPr>
      <w:r w:rsidRPr="00564E56">
        <w:rPr>
          <w:rFonts w:asciiTheme="minorHAnsi" w:eastAsia="Arial" w:hAnsiTheme="minorHAnsi" w:cstheme="minorHAnsi"/>
          <w:i/>
          <w:iCs/>
          <w:sz w:val="22"/>
          <w:szCs w:val="22"/>
        </w:rPr>
        <w:t xml:space="preserve">“Ernstige rekenproblemen kunnen ontstaan als er onvoldoende afstemming wordt gerealiseerd tussen het (reken)onderwijs en de onderwijsbehoeften van de leerling. De kenmerken van het onderwijs sluiten dan niet aan bij de (aangeboren en verworven) kenmerken van de leerling. </w:t>
      </w:r>
    </w:p>
    <w:p w14:paraId="4A451447" w14:textId="351B6E61" w:rsidR="00345014" w:rsidRDefault="00345014" w:rsidP="00BA02F3">
      <w:pPr>
        <w:pStyle w:val="paragraph"/>
        <w:spacing w:before="0" w:beforeAutospacing="0" w:after="0" w:afterAutospacing="0"/>
        <w:rPr>
          <w:rFonts w:asciiTheme="minorHAnsi" w:eastAsia="Arial" w:hAnsiTheme="minorHAnsi" w:cstheme="minorHAnsi"/>
          <w:i/>
          <w:iCs/>
          <w:sz w:val="22"/>
          <w:szCs w:val="22"/>
        </w:rPr>
      </w:pPr>
      <w:r w:rsidRPr="00564E56">
        <w:rPr>
          <w:rFonts w:asciiTheme="minorHAnsi" w:eastAsia="Arial" w:hAnsiTheme="minorHAnsi" w:cstheme="minorHAnsi"/>
          <w:i/>
          <w:iCs/>
          <w:sz w:val="22"/>
          <w:szCs w:val="22"/>
        </w:rPr>
        <w:t>Wij spreken van dyscalculie als ernstige rekenproblemen ondanks langdurige deskundige begeleiding en zorgvuldige (pogingen tot) afstemming, de achterstand (grotendeels) blijft bestaan.”</w:t>
      </w:r>
    </w:p>
    <w:p w14:paraId="797D0333" w14:textId="77777777" w:rsidR="00981BBD" w:rsidRDefault="00981BBD" w:rsidP="00BA02F3">
      <w:pPr>
        <w:pStyle w:val="paragraph"/>
        <w:spacing w:before="0" w:beforeAutospacing="0" w:after="0" w:afterAutospacing="0"/>
        <w:rPr>
          <w:rFonts w:asciiTheme="minorHAnsi" w:eastAsia="Arial" w:hAnsiTheme="minorHAnsi" w:cstheme="minorHAnsi"/>
          <w:i/>
          <w:iCs/>
          <w:sz w:val="22"/>
          <w:szCs w:val="22"/>
        </w:rPr>
      </w:pPr>
    </w:p>
    <w:p w14:paraId="5DFC6A6A" w14:textId="6297F93C" w:rsidR="00A66F21" w:rsidRDefault="00A66F21" w:rsidP="00BA02F3">
      <w:pPr>
        <w:pStyle w:val="Normaalweb"/>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Op de basisschool leer je omgaan met getallen, niet elke som hoef je steeds opnieuw uit te rekenen. Op een gegeven moment is bijvoorbeeld 6 + 3 een feit geworden, het is geautomatiseerd. Bij kinderen met dyscalculie zijn dit geen feiten geworden. Dyscalculie is een stoornis in de </w:t>
      </w:r>
      <w:proofErr w:type="spellStart"/>
      <w:r w:rsidRPr="00AF33B6">
        <w:rPr>
          <w:rFonts w:asciiTheme="minorHAnsi" w:eastAsia="Arial" w:hAnsiTheme="minorHAnsi" w:cstheme="minorHAnsi"/>
          <w:sz w:val="22"/>
          <w:szCs w:val="22"/>
        </w:rPr>
        <w:t>getalmodule</w:t>
      </w:r>
      <w:proofErr w:type="spellEnd"/>
      <w:r w:rsidRPr="00AF33B6">
        <w:rPr>
          <w:rFonts w:asciiTheme="minorHAnsi" w:eastAsia="Arial" w:hAnsiTheme="minorHAnsi" w:cstheme="minorHAnsi"/>
          <w:sz w:val="22"/>
          <w:szCs w:val="22"/>
        </w:rPr>
        <w:t>, waardoor er een selectief en specifiek tekort ontstaat bij het aanleren en bewerken van getallen, waaronder rekenen (Butterworth, 2005). Kennis wordt fragmentarisch opgeslagen. Wanneer kennis tijdens de rekenles door het langetermijngeheugen opgehaald wordt, om in het kortetermijngeheugen te verwerken, komen leerlingen in problemen. Het kortetermijngeheugen is dan bezig met de verwerking van de fragmentarische rekenkennis en met het telproces (Hecht, 2002).</w:t>
      </w:r>
    </w:p>
    <w:p w14:paraId="039C9C3C" w14:textId="77777777" w:rsidR="00BA02F3" w:rsidRDefault="00BA02F3" w:rsidP="00BA02F3">
      <w:pPr>
        <w:pStyle w:val="Normaalweb"/>
        <w:spacing w:before="0" w:beforeAutospacing="0" w:after="0" w:afterAutospacing="0"/>
        <w:rPr>
          <w:rFonts w:asciiTheme="minorHAnsi" w:eastAsia="Arial" w:hAnsiTheme="minorHAnsi" w:cstheme="minorHAnsi"/>
          <w:sz w:val="22"/>
          <w:szCs w:val="22"/>
        </w:rPr>
      </w:pPr>
    </w:p>
    <w:p w14:paraId="5C7B7C6F" w14:textId="77777777" w:rsidR="00A66F21" w:rsidRPr="00AF33B6" w:rsidRDefault="00A66F21" w:rsidP="00BA02F3">
      <w:pPr>
        <w:pStyle w:val="paragraph"/>
        <w:spacing w:before="0" w:beforeAutospacing="0" w:after="0" w:afterAutospacing="0"/>
        <w:textAlignment w:val="baseline"/>
        <w:rPr>
          <w:rFonts w:asciiTheme="minorHAnsi" w:hAnsiTheme="minorHAnsi" w:cstheme="minorHAnsi"/>
          <w:color w:val="00B0F0"/>
          <w:sz w:val="22"/>
          <w:szCs w:val="22"/>
        </w:rPr>
      </w:pPr>
      <w:r w:rsidRPr="00AF33B6">
        <w:rPr>
          <w:rStyle w:val="normaltextrun"/>
          <w:rFonts w:asciiTheme="minorHAnsi" w:hAnsiTheme="minorHAnsi" w:cstheme="minorHAnsi"/>
          <w:sz w:val="22"/>
          <w:szCs w:val="22"/>
        </w:rPr>
        <w:t xml:space="preserve">Bij leerlingen met dyscalculie kunnen onder andere de volgende kenmerken voorkomen: </w:t>
      </w:r>
    </w:p>
    <w:p w14:paraId="0861920F"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Moeizaam aanleren van getal- en volumebetekenissen; </w:t>
      </w:r>
    </w:p>
    <w:p w14:paraId="222CF3DC"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Moeizaam aanleren van wiskundige procedures; </w:t>
      </w:r>
    </w:p>
    <w:p w14:paraId="3194116B"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Een verminderde ruimtelijke oriëntatie; </w:t>
      </w:r>
    </w:p>
    <w:p w14:paraId="186D0F30"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Overslaan van getallen bij het tellen; </w:t>
      </w:r>
    </w:p>
    <w:p w14:paraId="2AEC6BB2"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Moeite om het eigen werk te controleren; </w:t>
      </w:r>
    </w:p>
    <w:p w14:paraId="4AEC5B8A"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Moeite met het leren van de tafels, klokkijken en geld rekenen; </w:t>
      </w:r>
    </w:p>
    <w:p w14:paraId="688088BC"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Problemen bij het omzetten van gesproken getallen naar geschreven getallen;</w:t>
      </w:r>
    </w:p>
    <w:p w14:paraId="260A78B4"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lastRenderedPageBreak/>
        <w:t xml:space="preserve">Problematisch kortetermijngeheugen bij het berekenen van sommen; </w:t>
      </w:r>
    </w:p>
    <w:p w14:paraId="7AC55426"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Traag bij het maken van berekeningen; </w:t>
      </w:r>
    </w:p>
    <w:p w14:paraId="7F3A2FEF" w14:textId="77777777" w:rsidR="00A66F21" w:rsidRPr="00AF33B6" w:rsidRDefault="00A66F21" w:rsidP="00BA02F3">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Afkeer en angst ten opzichte van het rekenen;</w:t>
      </w:r>
    </w:p>
    <w:p w14:paraId="764DE705"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Moeite met het leren van willekeurige associaties/ afspraken/ feiten/ formules;</w:t>
      </w:r>
    </w:p>
    <w:p w14:paraId="25A4AD1E"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Geen tot weinig profijt van impliciete en incomplete instructie;</w:t>
      </w:r>
    </w:p>
    <w:p w14:paraId="39922CF1"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Basiskennis en –vaardigheden raken niet of zeer moeizaam geautomatiseerd;</w:t>
      </w:r>
    </w:p>
    <w:p w14:paraId="37D2F99C"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 xml:space="preserve">In een toepassing niet meer herkennen wat eerder is geleerd; </w:t>
      </w:r>
    </w:p>
    <w:p w14:paraId="33BEAA44"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 xml:space="preserve">Moeite met flexibel wisselen tussen verschillende kennisniveaus (zoals: concreet – verbaal – abstract); </w:t>
      </w:r>
    </w:p>
    <w:p w14:paraId="3496CF51" w14:textId="77777777" w:rsidR="00A66F21" w:rsidRPr="00AF33B6" w:rsidRDefault="00A66F21" w:rsidP="00BA02F3">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AF33B6">
        <w:rPr>
          <w:rStyle w:val="eop"/>
          <w:rFonts w:asciiTheme="minorHAnsi" w:hAnsiTheme="minorHAnsi" w:cstheme="minorHAnsi"/>
          <w:sz w:val="22"/>
          <w:szCs w:val="22"/>
        </w:rPr>
        <w:t xml:space="preserve">Veel fouten in het correct lezen en schrijven van getallen (bv 32 wordt 23); </w:t>
      </w:r>
    </w:p>
    <w:p w14:paraId="189C1D63" w14:textId="77777777" w:rsidR="00A66F21" w:rsidRPr="00AF33B6" w:rsidRDefault="00A66F21" w:rsidP="00BA02F3">
      <w:pPr>
        <w:pStyle w:val="paragraph"/>
        <w:numPr>
          <w:ilvl w:val="0"/>
          <w:numId w:val="9"/>
        </w:numPr>
        <w:spacing w:before="0" w:beforeAutospacing="0" w:after="0" w:afterAutospacing="0"/>
        <w:textAlignment w:val="baseline"/>
        <w:rPr>
          <w:rStyle w:val="eop"/>
          <w:rFonts w:asciiTheme="minorHAnsi" w:hAnsiTheme="minorHAnsi" w:cstheme="minorHAnsi"/>
          <w:sz w:val="22"/>
          <w:szCs w:val="22"/>
        </w:rPr>
      </w:pPr>
      <w:r w:rsidRPr="00AF33B6">
        <w:rPr>
          <w:rStyle w:val="normaltextrun"/>
          <w:rFonts w:asciiTheme="minorHAnsi" w:hAnsiTheme="minorHAnsi" w:cstheme="minorHAnsi"/>
          <w:sz w:val="22"/>
          <w:szCs w:val="22"/>
        </w:rPr>
        <w:t>Hun leerresultaten zijn dikwijls onvoorspelbaar en leiden tot twijfel aan eigen competenties.</w:t>
      </w:r>
      <w:r w:rsidRPr="00AF33B6">
        <w:rPr>
          <w:rStyle w:val="eop"/>
          <w:rFonts w:asciiTheme="minorHAnsi" w:hAnsiTheme="minorHAnsi" w:cstheme="minorHAnsi"/>
          <w:sz w:val="22"/>
          <w:szCs w:val="22"/>
        </w:rPr>
        <w:t> </w:t>
      </w:r>
    </w:p>
    <w:p w14:paraId="382012F7" w14:textId="77777777" w:rsidR="00A66F21" w:rsidRPr="00AF33B6" w:rsidRDefault="00A66F21" w:rsidP="00BA02F3">
      <w:pPr>
        <w:pStyle w:val="paragraph"/>
        <w:spacing w:before="0" w:beforeAutospacing="0" w:after="0" w:afterAutospacing="0"/>
        <w:rPr>
          <w:rStyle w:val="eop"/>
          <w:rFonts w:asciiTheme="minorHAnsi" w:hAnsiTheme="minorHAnsi" w:cstheme="minorHAnsi"/>
          <w:sz w:val="22"/>
          <w:szCs w:val="22"/>
        </w:rPr>
      </w:pPr>
    </w:p>
    <w:p w14:paraId="418469D1" w14:textId="7C9EBA70" w:rsidR="00A66F21" w:rsidRPr="00AF33B6" w:rsidRDefault="00A66F21" w:rsidP="00BA02F3">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Dyscalculie is een neurobiologische stoornis die niet te verhelpen is. Bovendien komt dyscalculie regelmatig voor met een co-morbiditeit, zoals AD</w:t>
      </w:r>
      <w:r w:rsidR="007B4D17">
        <w:rPr>
          <w:rFonts w:asciiTheme="minorHAnsi" w:eastAsia="Arial" w:hAnsiTheme="minorHAnsi" w:cstheme="minorHAnsi"/>
          <w:sz w:val="22"/>
          <w:szCs w:val="22"/>
        </w:rPr>
        <w:t>(</w:t>
      </w:r>
      <w:r w:rsidRPr="00AF33B6">
        <w:rPr>
          <w:rFonts w:asciiTheme="minorHAnsi" w:eastAsia="Arial" w:hAnsiTheme="minorHAnsi" w:cstheme="minorHAnsi"/>
          <w:sz w:val="22"/>
          <w:szCs w:val="22"/>
        </w:rPr>
        <w:t>H</w:t>
      </w:r>
      <w:r w:rsidR="007B4D17">
        <w:rPr>
          <w:rFonts w:asciiTheme="minorHAnsi" w:eastAsia="Arial" w:hAnsiTheme="minorHAnsi" w:cstheme="minorHAnsi"/>
          <w:sz w:val="22"/>
          <w:szCs w:val="22"/>
        </w:rPr>
        <w:t>)</w:t>
      </w:r>
      <w:r w:rsidRPr="00AF33B6">
        <w:rPr>
          <w:rFonts w:asciiTheme="minorHAnsi" w:eastAsia="Arial" w:hAnsiTheme="minorHAnsi" w:cstheme="minorHAnsi"/>
          <w:sz w:val="22"/>
          <w:szCs w:val="22"/>
        </w:rPr>
        <w:t xml:space="preserve">D, </w:t>
      </w:r>
      <w:r w:rsidR="007B4D17">
        <w:rPr>
          <w:rFonts w:asciiTheme="minorHAnsi" w:eastAsia="Arial" w:hAnsiTheme="minorHAnsi" w:cstheme="minorHAnsi"/>
          <w:sz w:val="22"/>
          <w:szCs w:val="22"/>
        </w:rPr>
        <w:t>ASS</w:t>
      </w:r>
      <w:r w:rsidRPr="00AF33B6">
        <w:rPr>
          <w:rFonts w:asciiTheme="minorHAnsi" w:eastAsia="Arial" w:hAnsiTheme="minorHAnsi" w:cstheme="minorHAnsi"/>
          <w:sz w:val="22"/>
          <w:szCs w:val="22"/>
        </w:rPr>
        <w:t xml:space="preserve"> of dyslexie. Leesproblemen bij kinderen met dyscalculie, versterken de rekenproblemen (Jordan, 2007). Het kan dus mogelijk zijn dat bij leerlingen met dyscalculie ook aandacht besteed moet worden aan het begrijpend lezen. </w:t>
      </w:r>
    </w:p>
    <w:p w14:paraId="15B215C9" w14:textId="77777777" w:rsidR="005F4205" w:rsidRDefault="005F4205" w:rsidP="00BA02F3">
      <w:pPr>
        <w:pStyle w:val="paragraph"/>
        <w:spacing w:before="0" w:beforeAutospacing="0" w:after="0" w:afterAutospacing="0"/>
        <w:rPr>
          <w:rFonts w:asciiTheme="minorHAnsi" w:eastAsia="Arial" w:hAnsiTheme="minorHAnsi" w:cstheme="minorHAnsi"/>
          <w:i/>
          <w:iCs/>
          <w:sz w:val="22"/>
          <w:szCs w:val="22"/>
        </w:rPr>
      </w:pPr>
    </w:p>
    <w:p w14:paraId="7E37F568" w14:textId="23B5EF82" w:rsidR="00981BBD" w:rsidRPr="00981BBD" w:rsidRDefault="00981BBD" w:rsidP="00BA02F3">
      <w:pPr>
        <w:pStyle w:val="paragraph"/>
        <w:spacing w:before="0" w:beforeAutospacing="0" w:after="0" w:afterAutospacing="0"/>
        <w:rPr>
          <w:rFonts w:asciiTheme="minorHAnsi" w:eastAsia="Arial" w:hAnsiTheme="minorHAnsi" w:cstheme="minorHAnsi"/>
          <w:i/>
          <w:iCs/>
          <w:sz w:val="22"/>
          <w:szCs w:val="22"/>
        </w:rPr>
      </w:pPr>
      <w:r w:rsidRPr="00981BBD">
        <w:rPr>
          <w:rFonts w:asciiTheme="minorHAnsi" w:eastAsia="Arial" w:hAnsiTheme="minorHAnsi" w:cstheme="minorHAnsi"/>
          <w:i/>
          <w:iCs/>
          <w:sz w:val="22"/>
          <w:szCs w:val="22"/>
        </w:rPr>
        <w:t xml:space="preserve">Wanneer heeft een leerling dyscalculie? </w:t>
      </w:r>
    </w:p>
    <w:p w14:paraId="674199F5" w14:textId="3EED803A" w:rsidR="000063C8" w:rsidRDefault="000063C8" w:rsidP="00BA02F3">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Meestal wordt dyscalculie al tijdens de basisschoolperiode vastgesteld door een erkend deskundige en is de leerling al in bezit van een erkende dyscalculieverklaring op het moment van aanmelding. Toch kan het voorkomen dat pas op het voortgezet onderwijs dyscalculie wordt vermoed door de docent, ouders of de leerling zelf. Op de basisschool is een leerling soms in staat zijn rekenproblemen zo te compenseren dat deze problematiek bij de leerling niet genoeg opvalt voor een dyscalculieonderzoek. In het voortgezet onderwijs krijgt de leerling vaak te maken met </w:t>
      </w:r>
      <w:r w:rsidR="00F76B8C">
        <w:rPr>
          <w:rFonts w:asciiTheme="minorHAnsi" w:eastAsia="Arial" w:hAnsiTheme="minorHAnsi" w:cstheme="minorHAnsi"/>
          <w:sz w:val="22"/>
          <w:szCs w:val="22"/>
        </w:rPr>
        <w:t xml:space="preserve">meerdere vakken waarbij gerekend moet worden </w:t>
      </w:r>
      <w:r w:rsidRPr="00AF33B6">
        <w:rPr>
          <w:rFonts w:asciiTheme="minorHAnsi" w:eastAsia="Arial" w:hAnsiTheme="minorHAnsi" w:cstheme="minorHAnsi"/>
          <w:sz w:val="22"/>
          <w:szCs w:val="22"/>
        </w:rPr>
        <w:t>en wordt een redelijk verwerkingstempo verwacht. Zo kan het voorkomen dat de problematiek pas in het voortgezet onderwijs echt een belemmering wordt.</w:t>
      </w:r>
    </w:p>
    <w:p w14:paraId="0348F000" w14:textId="77777777" w:rsidR="000063C8" w:rsidRDefault="000063C8" w:rsidP="00BA02F3">
      <w:pPr>
        <w:pStyle w:val="paragraph"/>
        <w:spacing w:before="0" w:beforeAutospacing="0" w:after="0" w:afterAutospacing="0"/>
        <w:rPr>
          <w:rFonts w:asciiTheme="minorHAnsi" w:eastAsia="Arial" w:hAnsiTheme="minorHAnsi" w:cstheme="minorHAnsi"/>
          <w:sz w:val="22"/>
          <w:szCs w:val="22"/>
        </w:rPr>
      </w:pPr>
    </w:p>
    <w:p w14:paraId="6A1D2C2F" w14:textId="5ABC4250" w:rsidR="00981BBD" w:rsidRDefault="00981BBD" w:rsidP="00BA02F3">
      <w:pPr>
        <w:pStyle w:val="paragraph"/>
        <w:spacing w:before="0" w:beforeAutospacing="0" w:after="0" w:afterAutospacing="0"/>
        <w:rPr>
          <w:rFonts w:asciiTheme="minorHAnsi" w:eastAsia="Arial" w:hAnsiTheme="minorHAnsi" w:cstheme="minorHAnsi"/>
          <w:sz w:val="22"/>
          <w:szCs w:val="22"/>
        </w:rPr>
      </w:pPr>
      <w:r w:rsidRPr="00981BBD">
        <w:rPr>
          <w:rFonts w:asciiTheme="minorHAnsi" w:eastAsia="Arial" w:hAnsiTheme="minorHAnsi" w:cstheme="minorHAnsi"/>
          <w:sz w:val="22"/>
          <w:szCs w:val="22"/>
        </w:rPr>
        <w:t xml:space="preserve">Leerlingen hebben officieel dyscalculie wanneer dat door </w:t>
      </w:r>
      <w:r>
        <w:rPr>
          <w:rFonts w:asciiTheme="minorHAnsi" w:eastAsia="Arial" w:hAnsiTheme="minorHAnsi" w:cstheme="minorHAnsi"/>
          <w:sz w:val="22"/>
          <w:szCs w:val="22"/>
        </w:rPr>
        <w:t>onderzoek</w:t>
      </w:r>
      <w:r w:rsidRPr="00981BBD">
        <w:rPr>
          <w:rFonts w:asciiTheme="minorHAnsi" w:eastAsia="Arial" w:hAnsiTheme="minorHAnsi" w:cstheme="minorHAnsi"/>
          <w:sz w:val="22"/>
          <w:szCs w:val="22"/>
        </w:rPr>
        <w:t xml:space="preserve"> is gebleken. </w:t>
      </w:r>
      <w:r>
        <w:rPr>
          <w:rFonts w:asciiTheme="minorHAnsi" w:eastAsia="Arial" w:hAnsiTheme="minorHAnsi" w:cstheme="minorHAnsi"/>
          <w:sz w:val="22"/>
          <w:szCs w:val="22"/>
        </w:rPr>
        <w:t>Dit onderzoek</w:t>
      </w:r>
      <w:r w:rsidRPr="00981BBD">
        <w:rPr>
          <w:rFonts w:asciiTheme="minorHAnsi" w:eastAsia="Arial" w:hAnsiTheme="minorHAnsi" w:cstheme="minorHAnsi"/>
          <w:sz w:val="22"/>
          <w:szCs w:val="22"/>
        </w:rPr>
        <w:t xml:space="preserve"> word</w:t>
      </w:r>
      <w:r>
        <w:rPr>
          <w:rFonts w:asciiTheme="minorHAnsi" w:eastAsia="Arial" w:hAnsiTheme="minorHAnsi" w:cstheme="minorHAnsi"/>
          <w:sz w:val="22"/>
          <w:szCs w:val="22"/>
        </w:rPr>
        <w:t>t</w:t>
      </w:r>
      <w:r w:rsidRPr="00981BBD">
        <w:rPr>
          <w:rFonts w:asciiTheme="minorHAnsi" w:eastAsia="Arial" w:hAnsiTheme="minorHAnsi" w:cstheme="minorHAnsi"/>
          <w:sz w:val="22"/>
          <w:szCs w:val="22"/>
        </w:rPr>
        <w:t xml:space="preserve"> </w:t>
      </w:r>
      <w:r>
        <w:rPr>
          <w:rFonts w:asciiTheme="minorHAnsi" w:eastAsia="Arial" w:hAnsiTheme="minorHAnsi" w:cstheme="minorHAnsi"/>
          <w:sz w:val="22"/>
          <w:szCs w:val="22"/>
        </w:rPr>
        <w:t>uitgevoerd</w:t>
      </w:r>
      <w:r w:rsidRPr="00981BBD">
        <w:rPr>
          <w:rFonts w:asciiTheme="minorHAnsi" w:eastAsia="Arial" w:hAnsiTheme="minorHAnsi" w:cstheme="minorHAnsi"/>
          <w:sz w:val="22"/>
          <w:szCs w:val="22"/>
        </w:rPr>
        <w:t xml:space="preserve"> door een erkend orthopedagoog of psycholoog, gekwalificeerd voor het uitvoeren van psychodiagnostisch onderzoek met specialistische kennis op </w:t>
      </w:r>
      <w:r>
        <w:rPr>
          <w:rFonts w:asciiTheme="minorHAnsi" w:eastAsia="Arial" w:hAnsiTheme="minorHAnsi" w:cstheme="minorHAnsi"/>
          <w:sz w:val="22"/>
          <w:szCs w:val="22"/>
        </w:rPr>
        <w:t xml:space="preserve">het </w:t>
      </w:r>
      <w:r w:rsidRPr="00981BBD">
        <w:rPr>
          <w:rFonts w:asciiTheme="minorHAnsi" w:eastAsia="Arial" w:hAnsiTheme="minorHAnsi" w:cstheme="minorHAnsi"/>
          <w:sz w:val="22"/>
          <w:szCs w:val="22"/>
        </w:rPr>
        <w:t xml:space="preserve">gebied van leerstoornissen. In de rapportage van het onderzoek behoren adviezen te staan met betrekking tot het onderwijs aan deze leerling. Naast een onderzoeksverslag, krijgt een leerling een dyscalculieverklaring met </w:t>
      </w:r>
      <w:r w:rsidRPr="00981BBD">
        <w:rPr>
          <w:rFonts w:asciiTheme="minorHAnsi" w:eastAsia="Arial" w:hAnsiTheme="minorHAnsi" w:cstheme="minorHAnsi"/>
          <w:sz w:val="22"/>
          <w:szCs w:val="22"/>
          <w:u w:val="single"/>
        </w:rPr>
        <w:t>onbepaalde geldigheidsduur</w:t>
      </w:r>
      <w:r w:rsidRPr="00981BBD">
        <w:rPr>
          <w:rFonts w:asciiTheme="minorHAnsi" w:eastAsia="Arial" w:hAnsiTheme="minorHAnsi" w:cstheme="minorHAnsi"/>
          <w:sz w:val="22"/>
          <w:szCs w:val="22"/>
        </w:rPr>
        <w:t>.</w:t>
      </w:r>
    </w:p>
    <w:p w14:paraId="50CEE468" w14:textId="77777777" w:rsidR="00E427B5" w:rsidRDefault="00E427B5" w:rsidP="00BA02F3">
      <w:pPr>
        <w:pStyle w:val="paragraph"/>
        <w:spacing w:before="0" w:beforeAutospacing="0" w:after="0" w:afterAutospacing="0"/>
        <w:rPr>
          <w:rFonts w:asciiTheme="minorHAnsi" w:eastAsia="Arial" w:hAnsiTheme="minorHAnsi" w:cstheme="minorHAnsi"/>
          <w:sz w:val="22"/>
          <w:szCs w:val="22"/>
        </w:rPr>
      </w:pPr>
    </w:p>
    <w:p w14:paraId="0D6D8E96" w14:textId="63358BFB" w:rsidR="00FB4376" w:rsidRPr="00E37C2F" w:rsidRDefault="00BD4DD6" w:rsidP="00BA02F3">
      <w:pPr>
        <w:pStyle w:val="paragraph"/>
        <w:spacing w:before="0" w:beforeAutospacing="0" w:after="0" w:afterAutospacing="0"/>
        <w:rPr>
          <w:rFonts w:asciiTheme="minorHAnsi" w:eastAsia="Arial" w:hAnsiTheme="minorHAnsi" w:cstheme="minorHAnsi"/>
          <w:b/>
          <w:bCs/>
          <w:sz w:val="22"/>
          <w:szCs w:val="22"/>
        </w:rPr>
      </w:pPr>
      <w:r w:rsidRPr="00E37C2F">
        <w:rPr>
          <w:rFonts w:asciiTheme="minorHAnsi" w:eastAsia="Arial" w:hAnsiTheme="minorHAnsi" w:cstheme="minorHAnsi"/>
          <w:b/>
          <w:bCs/>
          <w:sz w:val="22"/>
          <w:szCs w:val="22"/>
        </w:rPr>
        <w:t xml:space="preserve">Signalering </w:t>
      </w:r>
      <w:r w:rsidR="00E37C2F" w:rsidRPr="00E37C2F">
        <w:rPr>
          <w:rFonts w:asciiTheme="minorHAnsi" w:eastAsia="Arial" w:hAnsiTheme="minorHAnsi" w:cstheme="minorHAnsi"/>
          <w:b/>
          <w:bCs/>
          <w:sz w:val="22"/>
          <w:szCs w:val="22"/>
        </w:rPr>
        <w:t>rekenproblemen</w:t>
      </w:r>
      <w:r w:rsidR="00E37C2F">
        <w:rPr>
          <w:rFonts w:asciiTheme="minorHAnsi" w:eastAsia="Arial" w:hAnsiTheme="minorHAnsi" w:cstheme="minorHAnsi"/>
          <w:b/>
          <w:bCs/>
          <w:sz w:val="22"/>
          <w:szCs w:val="22"/>
        </w:rPr>
        <w:t xml:space="preserve"> op RSG ‘t Rijks</w:t>
      </w:r>
    </w:p>
    <w:p w14:paraId="67F8883A" w14:textId="3E4D39BB" w:rsidR="00E37C2F" w:rsidRPr="00E37C2F" w:rsidRDefault="00056EA1" w:rsidP="00BA02F3">
      <w:pPr>
        <w:pStyle w:val="paragraph"/>
        <w:spacing w:before="0" w:beforeAutospacing="0" w:after="0" w:afterAutospacing="0"/>
        <w:textAlignment w:val="baseline"/>
        <w:rPr>
          <w:rStyle w:val="normaltextrun"/>
          <w:rFonts w:asciiTheme="minorHAnsi" w:hAnsiTheme="minorHAnsi" w:cstheme="minorHAnsi"/>
          <w:i/>
          <w:iCs/>
          <w:sz w:val="22"/>
          <w:szCs w:val="22"/>
        </w:rPr>
      </w:pPr>
      <w:r>
        <w:rPr>
          <w:rStyle w:val="normaltextrun"/>
          <w:rFonts w:asciiTheme="minorHAnsi" w:hAnsiTheme="minorHAnsi" w:cstheme="minorHAnsi"/>
          <w:i/>
          <w:iCs/>
          <w:sz w:val="22"/>
          <w:szCs w:val="22"/>
        </w:rPr>
        <w:t>Onafhankelijke v</w:t>
      </w:r>
      <w:r w:rsidR="009B3CA6">
        <w:rPr>
          <w:rStyle w:val="normaltextrun"/>
          <w:rFonts w:asciiTheme="minorHAnsi" w:hAnsiTheme="minorHAnsi" w:cstheme="minorHAnsi"/>
          <w:i/>
          <w:iCs/>
          <w:sz w:val="22"/>
          <w:szCs w:val="22"/>
        </w:rPr>
        <w:t>oortgangstoetsen</w:t>
      </w:r>
    </w:p>
    <w:p w14:paraId="4933386D" w14:textId="44083CAC" w:rsidR="00EE4F6E" w:rsidRDefault="00E37C2F" w:rsidP="00BA02F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AF33B6">
        <w:rPr>
          <w:rStyle w:val="normaltextrun"/>
          <w:rFonts w:asciiTheme="minorHAnsi" w:hAnsiTheme="minorHAnsi" w:cstheme="minorHAnsi"/>
          <w:sz w:val="22"/>
          <w:szCs w:val="22"/>
        </w:rPr>
        <w:t xml:space="preserve">Vanaf de brugklas worden er in de onderbouw onafhankelijke </w:t>
      </w:r>
      <w:r w:rsidR="009B3CA6">
        <w:rPr>
          <w:rStyle w:val="normaltextrun"/>
          <w:rFonts w:asciiTheme="minorHAnsi" w:hAnsiTheme="minorHAnsi" w:cstheme="minorHAnsi"/>
          <w:sz w:val="22"/>
          <w:szCs w:val="22"/>
        </w:rPr>
        <w:t>voortgangs</w:t>
      </w:r>
      <w:r w:rsidRPr="00AF33B6">
        <w:rPr>
          <w:rStyle w:val="normaltextrun"/>
          <w:rFonts w:asciiTheme="minorHAnsi" w:hAnsiTheme="minorHAnsi" w:cstheme="minorHAnsi"/>
          <w:sz w:val="22"/>
          <w:szCs w:val="22"/>
        </w:rPr>
        <w:t>toetsen gemaakt. De resultaten van deze toetsen geven een beeld van de leerling op het gebied van </w:t>
      </w:r>
      <w:r w:rsidR="00695268">
        <w:rPr>
          <w:rStyle w:val="normaltextrun"/>
          <w:rFonts w:asciiTheme="minorHAnsi" w:hAnsiTheme="minorHAnsi" w:cstheme="minorHAnsi"/>
          <w:sz w:val="22"/>
          <w:szCs w:val="22"/>
        </w:rPr>
        <w:t>o.a.</w:t>
      </w:r>
      <w:r w:rsidRPr="00AF33B6">
        <w:rPr>
          <w:rStyle w:val="normaltextrun"/>
          <w:rFonts w:asciiTheme="minorHAnsi" w:hAnsiTheme="minorHAnsi" w:cstheme="minorHAnsi"/>
          <w:sz w:val="22"/>
          <w:szCs w:val="22"/>
        </w:rPr>
        <w:t xml:space="preserve"> rekenen/wiskunde.</w:t>
      </w:r>
      <w:r w:rsidRPr="00AF33B6">
        <w:rPr>
          <w:rStyle w:val="eop"/>
          <w:rFonts w:asciiTheme="minorHAnsi" w:hAnsiTheme="minorHAnsi" w:cstheme="minorHAnsi"/>
          <w:color w:val="000000" w:themeColor="text1"/>
          <w:sz w:val="22"/>
          <w:szCs w:val="22"/>
        </w:rPr>
        <w:t xml:space="preserve"> </w:t>
      </w:r>
      <w:r w:rsidR="00FC1993">
        <w:rPr>
          <w:rStyle w:val="eop"/>
          <w:rFonts w:asciiTheme="minorHAnsi" w:hAnsiTheme="minorHAnsi" w:cstheme="minorHAnsi"/>
          <w:color w:val="000000" w:themeColor="text1"/>
          <w:sz w:val="22"/>
          <w:szCs w:val="22"/>
        </w:rPr>
        <w:t>O</w:t>
      </w:r>
      <w:r w:rsidRPr="00AF33B6">
        <w:rPr>
          <w:rStyle w:val="eop"/>
          <w:rFonts w:asciiTheme="minorHAnsi" w:hAnsiTheme="minorHAnsi" w:cstheme="minorHAnsi"/>
          <w:color w:val="000000" w:themeColor="text1"/>
          <w:sz w:val="22"/>
          <w:szCs w:val="22"/>
        </w:rPr>
        <w:t xml:space="preserve">ok wordt </w:t>
      </w:r>
      <w:r w:rsidR="00FC1993">
        <w:rPr>
          <w:rStyle w:val="eop"/>
          <w:rFonts w:asciiTheme="minorHAnsi" w:hAnsiTheme="minorHAnsi" w:cstheme="minorHAnsi"/>
          <w:color w:val="000000" w:themeColor="text1"/>
          <w:sz w:val="22"/>
          <w:szCs w:val="22"/>
        </w:rPr>
        <w:t>er</w:t>
      </w:r>
      <w:r w:rsidRPr="00AF33B6">
        <w:rPr>
          <w:rStyle w:val="eop"/>
          <w:rFonts w:asciiTheme="minorHAnsi" w:hAnsiTheme="minorHAnsi" w:cstheme="minorHAnsi"/>
          <w:color w:val="000000" w:themeColor="text1"/>
          <w:sz w:val="22"/>
          <w:szCs w:val="22"/>
        </w:rPr>
        <w:t xml:space="preserve"> gekeken naar de resultaten bij </w:t>
      </w:r>
      <w:r w:rsidR="00F76B8C">
        <w:rPr>
          <w:rStyle w:val="eop"/>
          <w:rFonts w:asciiTheme="minorHAnsi" w:hAnsiTheme="minorHAnsi" w:cstheme="minorHAnsi"/>
          <w:color w:val="000000" w:themeColor="text1"/>
          <w:sz w:val="22"/>
          <w:szCs w:val="22"/>
        </w:rPr>
        <w:t>vakken waarbij gerekend moet worden</w:t>
      </w:r>
      <w:r w:rsidRPr="00AF33B6">
        <w:rPr>
          <w:rStyle w:val="eop"/>
          <w:rFonts w:asciiTheme="minorHAnsi" w:hAnsiTheme="minorHAnsi" w:cstheme="minorHAnsi"/>
          <w:color w:val="000000" w:themeColor="text1"/>
          <w:sz w:val="22"/>
          <w:szCs w:val="22"/>
        </w:rPr>
        <w:t>. Wanneer er weinig tot geen vorderingen tot stand komen</w:t>
      </w:r>
      <w:r w:rsidR="00191EDA">
        <w:rPr>
          <w:rStyle w:val="eop"/>
          <w:rFonts w:asciiTheme="minorHAnsi" w:hAnsiTheme="minorHAnsi" w:cstheme="minorHAnsi"/>
          <w:color w:val="000000" w:themeColor="text1"/>
          <w:sz w:val="22"/>
          <w:szCs w:val="22"/>
        </w:rPr>
        <w:t xml:space="preserve"> ondanks extra ondersteuning, </w:t>
      </w:r>
      <w:r w:rsidRPr="00AF33B6">
        <w:rPr>
          <w:rStyle w:val="eop"/>
          <w:rFonts w:asciiTheme="minorHAnsi" w:hAnsiTheme="minorHAnsi" w:cstheme="minorHAnsi"/>
          <w:color w:val="000000" w:themeColor="text1"/>
          <w:sz w:val="22"/>
          <w:szCs w:val="22"/>
        </w:rPr>
        <w:t xml:space="preserve">de leerling zich </w:t>
      </w:r>
      <w:r w:rsidR="00191EDA">
        <w:rPr>
          <w:rStyle w:val="eop"/>
          <w:rFonts w:asciiTheme="minorHAnsi" w:hAnsiTheme="minorHAnsi" w:cstheme="minorHAnsi"/>
          <w:color w:val="000000" w:themeColor="text1"/>
          <w:sz w:val="22"/>
          <w:szCs w:val="22"/>
        </w:rPr>
        <w:t>voldoende</w:t>
      </w:r>
      <w:r w:rsidRPr="00AF33B6">
        <w:rPr>
          <w:rStyle w:val="eop"/>
          <w:rFonts w:asciiTheme="minorHAnsi" w:hAnsiTheme="minorHAnsi" w:cstheme="minorHAnsi"/>
          <w:color w:val="000000" w:themeColor="text1"/>
          <w:sz w:val="22"/>
          <w:szCs w:val="22"/>
        </w:rPr>
        <w:t xml:space="preserve"> inzet</w:t>
      </w:r>
      <w:r w:rsidR="004150AB">
        <w:rPr>
          <w:rStyle w:val="eop"/>
          <w:rFonts w:asciiTheme="minorHAnsi" w:hAnsiTheme="minorHAnsi" w:cstheme="minorHAnsi"/>
          <w:color w:val="000000" w:themeColor="text1"/>
          <w:sz w:val="22"/>
          <w:szCs w:val="22"/>
        </w:rPr>
        <w:t>, de docenten</w:t>
      </w:r>
      <w:r w:rsidR="00800AC5">
        <w:rPr>
          <w:rStyle w:val="eop"/>
          <w:rFonts w:asciiTheme="minorHAnsi" w:hAnsiTheme="minorHAnsi" w:cstheme="minorHAnsi"/>
          <w:color w:val="000000" w:themeColor="text1"/>
          <w:sz w:val="22"/>
          <w:szCs w:val="22"/>
        </w:rPr>
        <w:t xml:space="preserve"> in de les</w:t>
      </w:r>
      <w:r w:rsidRPr="00AF33B6">
        <w:rPr>
          <w:rStyle w:val="eop"/>
          <w:rFonts w:asciiTheme="minorHAnsi" w:hAnsiTheme="minorHAnsi" w:cstheme="minorHAnsi"/>
          <w:color w:val="000000" w:themeColor="text1"/>
          <w:sz w:val="22"/>
          <w:szCs w:val="22"/>
        </w:rPr>
        <w:t xml:space="preserve"> </w:t>
      </w:r>
      <w:r w:rsidR="00800AC5" w:rsidRPr="00AF33B6">
        <w:rPr>
          <w:rStyle w:val="eop"/>
          <w:rFonts w:asciiTheme="minorHAnsi" w:hAnsiTheme="minorHAnsi" w:cstheme="minorHAnsi"/>
          <w:sz w:val="22"/>
          <w:szCs w:val="22"/>
        </w:rPr>
        <w:t xml:space="preserve">zaken signaleren die kunnen duiden op een rekenprobleem </w:t>
      </w:r>
      <w:r w:rsidRPr="00AF33B6">
        <w:rPr>
          <w:rStyle w:val="eop"/>
          <w:rFonts w:asciiTheme="minorHAnsi" w:hAnsiTheme="minorHAnsi" w:cstheme="minorHAnsi"/>
          <w:color w:val="000000" w:themeColor="text1"/>
          <w:sz w:val="22"/>
          <w:szCs w:val="22"/>
        </w:rPr>
        <w:t>en</w:t>
      </w:r>
      <w:r w:rsidR="007B66C9">
        <w:rPr>
          <w:rStyle w:val="eop"/>
          <w:rFonts w:asciiTheme="minorHAnsi" w:hAnsiTheme="minorHAnsi" w:cstheme="minorHAnsi"/>
          <w:color w:val="000000" w:themeColor="text1"/>
          <w:sz w:val="22"/>
          <w:szCs w:val="22"/>
        </w:rPr>
        <w:t xml:space="preserve"> de verwachting is dat de leerling niet wordt overvraagd op het niveau waarop het onderwijs wordt aangeboden</w:t>
      </w:r>
      <w:r w:rsidR="00EE4F6E">
        <w:rPr>
          <w:rStyle w:val="eop"/>
          <w:rFonts w:asciiTheme="minorHAnsi" w:hAnsiTheme="minorHAnsi" w:cstheme="minorHAnsi"/>
          <w:color w:val="000000" w:themeColor="text1"/>
          <w:sz w:val="22"/>
          <w:szCs w:val="22"/>
        </w:rPr>
        <w:t xml:space="preserve"> kan er door de mentor een zorgaanvraag worden ingediend bij de zorgcoördinator. </w:t>
      </w:r>
    </w:p>
    <w:p w14:paraId="448F07D0" w14:textId="4D088B8F" w:rsidR="00E37C2F" w:rsidRDefault="00E37C2F" w:rsidP="00BA02F3">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AF33B6">
        <w:rPr>
          <w:rStyle w:val="eop"/>
          <w:rFonts w:asciiTheme="minorHAnsi" w:hAnsiTheme="minorHAnsi" w:cstheme="minorHAnsi"/>
          <w:color w:val="000000" w:themeColor="text1"/>
          <w:sz w:val="22"/>
          <w:szCs w:val="22"/>
        </w:rPr>
        <w:t xml:space="preserve"> </w:t>
      </w:r>
    </w:p>
    <w:p w14:paraId="0CC3FC50" w14:textId="77777777" w:rsidR="00EE4F6E" w:rsidRPr="00E37C2F" w:rsidRDefault="00EE4F6E" w:rsidP="00BA02F3">
      <w:pPr>
        <w:pStyle w:val="paragraph"/>
        <w:spacing w:before="0" w:beforeAutospacing="0" w:after="0" w:afterAutospacing="0"/>
        <w:rPr>
          <w:rFonts w:asciiTheme="minorHAnsi" w:eastAsia="Arial" w:hAnsiTheme="minorHAnsi" w:cstheme="minorHAnsi"/>
          <w:i/>
          <w:iCs/>
          <w:sz w:val="22"/>
          <w:szCs w:val="22"/>
        </w:rPr>
      </w:pPr>
      <w:r w:rsidRPr="00E37C2F">
        <w:rPr>
          <w:rFonts w:asciiTheme="minorHAnsi" w:eastAsia="Arial" w:hAnsiTheme="minorHAnsi" w:cstheme="minorHAnsi"/>
          <w:i/>
          <w:iCs/>
          <w:sz w:val="22"/>
          <w:szCs w:val="22"/>
        </w:rPr>
        <w:t xml:space="preserve">Screening </w:t>
      </w:r>
    </w:p>
    <w:p w14:paraId="55B333C5" w14:textId="2BEF4BD5" w:rsidR="00EE4F6E" w:rsidRPr="00AF33B6" w:rsidRDefault="004150AB" w:rsidP="00BA02F3">
      <w:pPr>
        <w:pStyle w:val="paragraph"/>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Na een zorgaanvraag kan er,</w:t>
      </w:r>
      <w:r w:rsidR="00800AC5">
        <w:rPr>
          <w:rFonts w:asciiTheme="minorHAnsi" w:eastAsia="Arial" w:hAnsiTheme="minorHAnsi" w:cstheme="minorHAnsi"/>
          <w:sz w:val="22"/>
          <w:szCs w:val="22"/>
        </w:rPr>
        <w:t xml:space="preserve"> </w:t>
      </w:r>
      <w:r>
        <w:rPr>
          <w:rFonts w:asciiTheme="minorHAnsi" w:eastAsia="Arial" w:hAnsiTheme="minorHAnsi" w:cstheme="minorHAnsi"/>
          <w:sz w:val="22"/>
          <w:szCs w:val="22"/>
        </w:rPr>
        <w:t>v</w:t>
      </w:r>
      <w:r w:rsidR="00EE4F6E">
        <w:rPr>
          <w:rFonts w:asciiTheme="minorHAnsi" w:eastAsia="Arial" w:hAnsiTheme="minorHAnsi" w:cstheme="minorHAnsi"/>
          <w:sz w:val="22"/>
          <w:szCs w:val="22"/>
        </w:rPr>
        <w:t>oorafgaand aan een extern onderzoek</w:t>
      </w:r>
      <w:r>
        <w:rPr>
          <w:rFonts w:asciiTheme="minorHAnsi" w:eastAsia="Arial" w:hAnsiTheme="minorHAnsi" w:cstheme="minorHAnsi"/>
          <w:sz w:val="22"/>
          <w:szCs w:val="22"/>
        </w:rPr>
        <w:t>,</w:t>
      </w:r>
      <w:r w:rsidR="00EE4F6E">
        <w:rPr>
          <w:rFonts w:asciiTheme="minorHAnsi" w:eastAsia="Arial" w:hAnsiTheme="minorHAnsi" w:cstheme="minorHAnsi"/>
          <w:sz w:val="22"/>
          <w:szCs w:val="22"/>
        </w:rPr>
        <w:t xml:space="preserve"> op RSG </w:t>
      </w:r>
      <w:r w:rsidR="00EE4F6E" w:rsidRPr="00AF33B6">
        <w:rPr>
          <w:rFonts w:asciiTheme="minorHAnsi" w:eastAsia="Arial" w:hAnsiTheme="minorHAnsi" w:cstheme="minorHAnsi"/>
          <w:sz w:val="22"/>
          <w:szCs w:val="22"/>
        </w:rPr>
        <w:t xml:space="preserve">‘t Rijks </w:t>
      </w:r>
      <w:r w:rsidR="00EE4F6E">
        <w:rPr>
          <w:rFonts w:asciiTheme="minorHAnsi" w:eastAsia="Arial" w:hAnsiTheme="minorHAnsi" w:cstheme="minorHAnsi"/>
          <w:sz w:val="22"/>
          <w:szCs w:val="22"/>
        </w:rPr>
        <w:t xml:space="preserve">als tussenstap </w:t>
      </w:r>
      <w:r w:rsidR="00EE4F6E" w:rsidRPr="00AF33B6">
        <w:rPr>
          <w:rFonts w:asciiTheme="minorHAnsi" w:eastAsia="Arial" w:hAnsiTheme="minorHAnsi" w:cstheme="minorHAnsi"/>
          <w:sz w:val="22"/>
          <w:szCs w:val="22"/>
        </w:rPr>
        <w:t xml:space="preserve">een screening </w:t>
      </w:r>
      <w:r w:rsidR="00EE4F6E">
        <w:rPr>
          <w:rFonts w:asciiTheme="minorHAnsi" w:eastAsia="Arial" w:hAnsiTheme="minorHAnsi" w:cstheme="minorHAnsi"/>
          <w:sz w:val="22"/>
          <w:szCs w:val="22"/>
        </w:rPr>
        <w:t>worden afgenomen, waarbij bij voldoende signalen de bevestiging kan worden gegeven om extern onderzoek te laten plaatsvinden.</w:t>
      </w:r>
      <w:r w:rsidR="00EE4F6E" w:rsidRPr="00AF33B6">
        <w:rPr>
          <w:rFonts w:asciiTheme="minorHAnsi" w:eastAsia="Arial" w:hAnsiTheme="minorHAnsi" w:cstheme="minorHAnsi"/>
          <w:sz w:val="22"/>
          <w:szCs w:val="22"/>
        </w:rPr>
        <w:t xml:space="preserve"> De kosten van </w:t>
      </w:r>
      <w:r w:rsidR="00EE4F6E">
        <w:rPr>
          <w:rFonts w:asciiTheme="minorHAnsi" w:eastAsia="Arial" w:hAnsiTheme="minorHAnsi" w:cstheme="minorHAnsi"/>
          <w:sz w:val="22"/>
          <w:szCs w:val="22"/>
        </w:rPr>
        <w:t>het externe</w:t>
      </w:r>
      <w:r w:rsidR="00EE4F6E" w:rsidRPr="00AF33B6">
        <w:rPr>
          <w:rFonts w:asciiTheme="minorHAnsi" w:eastAsia="Arial" w:hAnsiTheme="minorHAnsi" w:cstheme="minorHAnsi"/>
          <w:sz w:val="22"/>
          <w:szCs w:val="22"/>
        </w:rPr>
        <w:t xml:space="preserve"> onderzoek zijn voor rekening van de ouder</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s</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 verzorger</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s</w:t>
      </w:r>
      <w:r w:rsidR="00EE4F6E">
        <w:rPr>
          <w:rFonts w:asciiTheme="minorHAnsi" w:eastAsia="Arial" w:hAnsiTheme="minorHAnsi" w:cstheme="minorHAnsi"/>
          <w:sz w:val="22"/>
          <w:szCs w:val="22"/>
        </w:rPr>
        <w:t>)</w:t>
      </w:r>
      <w:r w:rsidR="00EE4F6E" w:rsidRPr="00AF33B6">
        <w:rPr>
          <w:rFonts w:asciiTheme="minorHAnsi" w:eastAsia="Arial" w:hAnsiTheme="minorHAnsi" w:cstheme="minorHAnsi"/>
          <w:sz w:val="22"/>
          <w:szCs w:val="22"/>
        </w:rPr>
        <w:t xml:space="preserve">. Het Rijks geeft 100 Euro tegemoetkoming voor deze kosten. </w:t>
      </w:r>
    </w:p>
    <w:p w14:paraId="4B70E14B" w14:textId="77777777" w:rsidR="00BA02F3" w:rsidRDefault="00BA02F3" w:rsidP="00BA02F3">
      <w:pPr>
        <w:spacing w:after="0" w:line="240" w:lineRule="auto"/>
        <w:rPr>
          <w:rStyle w:val="normaltextrun"/>
          <w:rFonts w:cstheme="minorHAnsi"/>
          <w:b/>
          <w:bCs/>
        </w:rPr>
      </w:pPr>
    </w:p>
    <w:p w14:paraId="0292EB9B" w14:textId="77777777" w:rsidR="002D62CA" w:rsidRDefault="002D62CA" w:rsidP="00BA02F3">
      <w:pPr>
        <w:spacing w:after="0" w:line="240" w:lineRule="auto"/>
        <w:rPr>
          <w:rStyle w:val="normaltextrun"/>
          <w:rFonts w:cstheme="minorHAnsi"/>
          <w:b/>
          <w:bCs/>
        </w:rPr>
      </w:pPr>
    </w:p>
    <w:p w14:paraId="1FE619AF" w14:textId="77777777" w:rsidR="002D62CA" w:rsidRDefault="002D62CA" w:rsidP="00BA02F3">
      <w:pPr>
        <w:spacing w:after="0" w:line="240" w:lineRule="auto"/>
        <w:rPr>
          <w:rStyle w:val="normaltextrun"/>
          <w:rFonts w:cstheme="minorHAnsi"/>
          <w:b/>
          <w:bCs/>
        </w:rPr>
      </w:pPr>
    </w:p>
    <w:p w14:paraId="39BE05DF" w14:textId="596557CC" w:rsidR="00BA02F3" w:rsidRDefault="00BA02F3" w:rsidP="00BA02F3">
      <w:pPr>
        <w:spacing w:after="0" w:line="240" w:lineRule="auto"/>
        <w:rPr>
          <w:rStyle w:val="normaltextrun"/>
          <w:rFonts w:cstheme="minorHAnsi"/>
          <w:b/>
          <w:bCs/>
        </w:rPr>
      </w:pPr>
      <w:r>
        <w:rPr>
          <w:rStyle w:val="normaltextrun"/>
          <w:rFonts w:cstheme="minorHAnsi"/>
          <w:b/>
          <w:bCs/>
        </w:rPr>
        <w:lastRenderedPageBreak/>
        <w:t>RT afdeling</w:t>
      </w:r>
    </w:p>
    <w:p w14:paraId="2AFBB250" w14:textId="1FA31F66" w:rsidR="00E37C2F" w:rsidRDefault="00E37C2F" w:rsidP="00E37C2F">
      <w:pPr>
        <w:pStyle w:val="paragraph"/>
        <w:spacing w:before="0" w:beforeAutospacing="0" w:after="0" w:afterAutospacing="0"/>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Op ’t Rijks zijn </w:t>
      </w:r>
      <w:r w:rsidR="00C86D5C">
        <w:rPr>
          <w:rStyle w:val="normaltextrun"/>
          <w:rFonts w:asciiTheme="minorHAnsi" w:hAnsiTheme="minorHAnsi" w:cstheme="minorHAnsi"/>
          <w:sz w:val="22"/>
          <w:szCs w:val="22"/>
        </w:rPr>
        <w:t>een aantal</w:t>
      </w:r>
      <w:r w:rsidRPr="00AF33B6">
        <w:rPr>
          <w:rStyle w:val="normaltextrun"/>
          <w:rFonts w:asciiTheme="minorHAnsi" w:hAnsiTheme="minorHAnsi" w:cstheme="minorHAnsi"/>
          <w:sz w:val="22"/>
          <w:szCs w:val="22"/>
        </w:rPr>
        <w:t xml:space="preserve"> gekwalificeerde Remedial Teachers</w:t>
      </w:r>
      <w:r w:rsidR="002643C9">
        <w:rPr>
          <w:rStyle w:val="normaltextrun"/>
          <w:rFonts w:asciiTheme="minorHAnsi" w:hAnsiTheme="minorHAnsi" w:cstheme="minorHAnsi"/>
          <w:sz w:val="22"/>
          <w:szCs w:val="22"/>
        </w:rPr>
        <w:t xml:space="preserve"> werkzaam</w:t>
      </w:r>
      <w:r w:rsidRPr="00AF33B6">
        <w:rPr>
          <w:rStyle w:val="normaltextrun"/>
          <w:rFonts w:asciiTheme="minorHAnsi" w:hAnsiTheme="minorHAnsi" w:cstheme="minorHAnsi"/>
          <w:sz w:val="22"/>
          <w:szCs w:val="22"/>
        </w:rPr>
        <w:t>.</w:t>
      </w:r>
      <w:r w:rsidRPr="00AF33B6">
        <w:rPr>
          <w:rStyle w:val="eop"/>
          <w:rFonts w:asciiTheme="minorHAnsi" w:hAnsiTheme="minorHAnsi" w:cstheme="minorHAnsi"/>
          <w:sz w:val="22"/>
          <w:szCs w:val="22"/>
        </w:rPr>
        <w:t xml:space="preserve"> Bij een screening verzamelt de afdeling RT informatie vanuit de basisschool, de ouders, de leerling en verschillende docenten. </w:t>
      </w:r>
      <w:r w:rsidR="00C86D5C">
        <w:rPr>
          <w:rStyle w:val="eop"/>
          <w:rFonts w:asciiTheme="minorHAnsi" w:hAnsiTheme="minorHAnsi" w:cstheme="minorHAnsi"/>
          <w:sz w:val="22"/>
          <w:szCs w:val="22"/>
        </w:rPr>
        <w:t xml:space="preserve">De </w:t>
      </w:r>
      <w:r w:rsidRPr="00AF33B6">
        <w:rPr>
          <w:rStyle w:val="normaltextrun"/>
          <w:rFonts w:asciiTheme="minorHAnsi" w:hAnsiTheme="minorHAnsi" w:cstheme="minorHAnsi"/>
          <w:sz w:val="22"/>
          <w:szCs w:val="22"/>
        </w:rPr>
        <w:t>RT</w:t>
      </w:r>
      <w:r w:rsidR="00C86D5C">
        <w:rPr>
          <w:rStyle w:val="normaltextrun"/>
          <w:rFonts w:asciiTheme="minorHAnsi" w:hAnsiTheme="minorHAnsi" w:cstheme="minorHAnsi"/>
          <w:sz w:val="22"/>
          <w:szCs w:val="22"/>
        </w:rPr>
        <w:t>-e</w:t>
      </w:r>
      <w:r w:rsidRPr="00AF33B6">
        <w:rPr>
          <w:rStyle w:val="normaltextrun"/>
          <w:rFonts w:asciiTheme="minorHAnsi" w:hAnsiTheme="minorHAnsi" w:cstheme="minorHAnsi"/>
          <w:sz w:val="22"/>
          <w:szCs w:val="22"/>
        </w:rPr>
        <w:t>r kan uitspreken dat er een groot vermoeden is van de aanwezigheid van dyscalculie, maar heeft geen psychodiagnostische bevoegdheid</w:t>
      </w:r>
      <w:r w:rsidR="00C86D5C">
        <w:rPr>
          <w:rStyle w:val="normaltextrun"/>
          <w:rFonts w:asciiTheme="minorHAnsi" w:hAnsiTheme="minorHAnsi" w:cstheme="minorHAnsi"/>
          <w:sz w:val="22"/>
          <w:szCs w:val="22"/>
        </w:rPr>
        <w:t xml:space="preserve">. </w:t>
      </w:r>
    </w:p>
    <w:p w14:paraId="584D0E81" w14:textId="77777777" w:rsidR="00DA5942" w:rsidRDefault="00DA5942" w:rsidP="00E37C2F">
      <w:pPr>
        <w:pStyle w:val="paragraph"/>
        <w:spacing w:before="0" w:beforeAutospacing="0" w:after="0" w:afterAutospacing="0"/>
        <w:rPr>
          <w:rStyle w:val="normaltextrun"/>
          <w:rFonts w:asciiTheme="minorHAnsi" w:hAnsiTheme="minorHAnsi" w:cstheme="minorHAnsi"/>
          <w:b/>
          <w:bCs/>
          <w:sz w:val="22"/>
          <w:szCs w:val="22"/>
        </w:rPr>
      </w:pPr>
    </w:p>
    <w:p w14:paraId="4F18BABE" w14:textId="430613B2" w:rsidR="00B300F0" w:rsidRPr="00B300F0" w:rsidRDefault="00B300F0" w:rsidP="00E37C2F">
      <w:pPr>
        <w:pStyle w:val="paragraph"/>
        <w:spacing w:before="0" w:beforeAutospacing="0" w:after="0" w:afterAutospacing="0"/>
        <w:rPr>
          <w:rStyle w:val="eop"/>
          <w:rFonts w:asciiTheme="minorHAnsi" w:hAnsiTheme="minorHAnsi" w:cstheme="minorHAnsi"/>
          <w:b/>
          <w:bCs/>
          <w:sz w:val="22"/>
          <w:szCs w:val="22"/>
        </w:rPr>
      </w:pPr>
      <w:r w:rsidRPr="00B300F0">
        <w:rPr>
          <w:rStyle w:val="normaltextrun"/>
          <w:rFonts w:asciiTheme="minorHAnsi" w:hAnsiTheme="minorHAnsi" w:cstheme="minorHAnsi"/>
          <w:b/>
          <w:bCs/>
          <w:sz w:val="22"/>
          <w:szCs w:val="22"/>
        </w:rPr>
        <w:t xml:space="preserve">Wetgeving </w:t>
      </w:r>
      <w:r w:rsidR="00DA5942">
        <w:rPr>
          <w:rStyle w:val="normaltextrun"/>
          <w:rFonts w:asciiTheme="minorHAnsi" w:hAnsiTheme="minorHAnsi" w:cstheme="minorHAnsi"/>
          <w:b/>
          <w:bCs/>
          <w:sz w:val="22"/>
          <w:szCs w:val="22"/>
        </w:rPr>
        <w:t>Passend Onderwijs</w:t>
      </w:r>
    </w:p>
    <w:p w14:paraId="2983B3A9" w14:textId="71BDDD37" w:rsidR="2EC1AA32" w:rsidRPr="00DA5942" w:rsidRDefault="2EC1AA32" w:rsidP="49477918">
      <w:pPr>
        <w:pStyle w:val="paragraph"/>
        <w:spacing w:before="0" w:beforeAutospacing="0" w:after="0" w:afterAutospacing="0"/>
        <w:rPr>
          <w:rFonts w:asciiTheme="minorHAnsi" w:eastAsia="Arial" w:hAnsiTheme="minorHAnsi" w:cstheme="minorHAnsi"/>
          <w:sz w:val="22"/>
          <w:szCs w:val="22"/>
        </w:rPr>
      </w:pPr>
      <w:r w:rsidRPr="00DA5942">
        <w:rPr>
          <w:rFonts w:asciiTheme="minorHAnsi" w:eastAsia="Arial" w:hAnsiTheme="minorHAnsi" w:cstheme="minorHAnsi"/>
          <w:sz w:val="22"/>
          <w:szCs w:val="22"/>
        </w:rPr>
        <w:t>Een leerling met dyscalculie heeft ondersteuning nodig daar waar de gevolgen van dyscalculie hem</w:t>
      </w:r>
      <w:r w:rsidR="00F11B62" w:rsidRPr="00DA5942">
        <w:rPr>
          <w:rFonts w:asciiTheme="minorHAnsi" w:eastAsia="Arial" w:hAnsiTheme="minorHAnsi" w:cstheme="minorHAnsi"/>
          <w:sz w:val="22"/>
          <w:szCs w:val="22"/>
        </w:rPr>
        <w:t>/haar</w:t>
      </w:r>
      <w:r w:rsidRPr="00DA5942">
        <w:rPr>
          <w:rFonts w:asciiTheme="minorHAnsi" w:eastAsia="Arial" w:hAnsiTheme="minorHAnsi" w:cstheme="minorHAnsi"/>
          <w:sz w:val="22"/>
          <w:szCs w:val="22"/>
        </w:rPr>
        <w:t xml:space="preserve"> belemmeren. Het wordt</w:t>
      </w:r>
      <w:r w:rsidR="2783B29E" w:rsidRPr="00DA5942">
        <w:rPr>
          <w:rFonts w:asciiTheme="minorHAnsi" w:eastAsia="Arial" w:hAnsiTheme="minorHAnsi" w:cstheme="minorHAnsi"/>
          <w:sz w:val="22"/>
          <w:szCs w:val="22"/>
        </w:rPr>
        <w:t xml:space="preserve"> daardoor</w:t>
      </w:r>
      <w:r w:rsidRPr="00DA5942">
        <w:rPr>
          <w:rFonts w:asciiTheme="minorHAnsi" w:eastAsia="Arial" w:hAnsiTheme="minorHAnsi" w:cstheme="minorHAnsi"/>
          <w:sz w:val="22"/>
          <w:szCs w:val="22"/>
        </w:rPr>
        <w:t xml:space="preserve"> belangrijk geacht deze leerlingen zo goed mogelijk te begeleiden in hun schoolloopbaan en ze waar mogelijk te ontlasten van belemmeringen. De </w:t>
      </w:r>
      <w:r w:rsidR="00DC33C5" w:rsidRPr="00DA5942">
        <w:rPr>
          <w:rFonts w:asciiTheme="minorHAnsi" w:eastAsia="Arial" w:hAnsiTheme="minorHAnsi" w:cstheme="minorHAnsi"/>
          <w:sz w:val="22"/>
          <w:szCs w:val="22"/>
        </w:rPr>
        <w:t xml:space="preserve">conrector met </w:t>
      </w:r>
      <w:r w:rsidR="00A41674" w:rsidRPr="00DA5942">
        <w:rPr>
          <w:rFonts w:asciiTheme="minorHAnsi" w:eastAsia="Arial" w:hAnsiTheme="minorHAnsi" w:cstheme="minorHAnsi"/>
          <w:sz w:val="22"/>
          <w:szCs w:val="22"/>
        </w:rPr>
        <w:t>portefe</w:t>
      </w:r>
      <w:r w:rsidR="00DC33C5" w:rsidRPr="00DA5942">
        <w:rPr>
          <w:rFonts w:asciiTheme="minorHAnsi" w:eastAsia="Arial" w:hAnsiTheme="minorHAnsi" w:cstheme="minorHAnsi"/>
          <w:sz w:val="22"/>
          <w:szCs w:val="22"/>
        </w:rPr>
        <w:t>uille</w:t>
      </w:r>
      <w:r w:rsidR="048157C2" w:rsidRPr="00DA5942">
        <w:rPr>
          <w:rFonts w:asciiTheme="minorHAnsi" w:eastAsia="Arial" w:hAnsiTheme="minorHAnsi" w:cstheme="minorHAnsi"/>
          <w:sz w:val="22"/>
          <w:szCs w:val="22"/>
        </w:rPr>
        <w:t xml:space="preserve"> </w:t>
      </w:r>
      <w:r w:rsidR="00DC33C5" w:rsidRPr="00DA5942">
        <w:rPr>
          <w:rFonts w:asciiTheme="minorHAnsi" w:eastAsia="Arial" w:hAnsiTheme="minorHAnsi" w:cstheme="minorHAnsi"/>
          <w:sz w:val="22"/>
          <w:szCs w:val="22"/>
        </w:rPr>
        <w:t>z</w:t>
      </w:r>
      <w:r w:rsidR="048157C2" w:rsidRPr="00DA5942">
        <w:rPr>
          <w:rFonts w:asciiTheme="minorHAnsi" w:eastAsia="Arial" w:hAnsiTheme="minorHAnsi" w:cstheme="minorHAnsi"/>
          <w:sz w:val="22"/>
          <w:szCs w:val="22"/>
        </w:rPr>
        <w:t>org</w:t>
      </w:r>
      <w:r w:rsidRPr="00DA5942">
        <w:rPr>
          <w:rFonts w:asciiTheme="minorHAnsi" w:eastAsia="Arial" w:hAnsiTheme="minorHAnsi" w:cstheme="minorHAnsi"/>
          <w:sz w:val="22"/>
          <w:szCs w:val="22"/>
        </w:rPr>
        <w:t xml:space="preserve"> </w:t>
      </w:r>
      <w:r w:rsidR="00DC33C5" w:rsidRPr="00DA5942">
        <w:rPr>
          <w:rFonts w:asciiTheme="minorHAnsi" w:eastAsia="Arial" w:hAnsiTheme="minorHAnsi" w:cstheme="minorHAnsi"/>
          <w:sz w:val="22"/>
          <w:szCs w:val="22"/>
        </w:rPr>
        <w:t xml:space="preserve">is eindverantwoordelijk </w:t>
      </w:r>
      <w:r w:rsidR="00DA5942" w:rsidRPr="00DA5942">
        <w:rPr>
          <w:rFonts w:asciiTheme="minorHAnsi" w:eastAsia="Arial" w:hAnsiTheme="minorHAnsi" w:cstheme="minorHAnsi"/>
          <w:sz w:val="22"/>
          <w:szCs w:val="22"/>
        </w:rPr>
        <w:t xml:space="preserve">voor de uitvoering van het beleid </w:t>
      </w:r>
      <w:r w:rsidR="00DC33C5" w:rsidRPr="00DA5942">
        <w:rPr>
          <w:rFonts w:asciiTheme="minorHAnsi" w:eastAsia="Arial" w:hAnsiTheme="minorHAnsi" w:cstheme="minorHAnsi"/>
          <w:sz w:val="22"/>
          <w:szCs w:val="22"/>
        </w:rPr>
        <w:t xml:space="preserve">en </w:t>
      </w:r>
      <w:r w:rsidR="00DA5942" w:rsidRPr="00DA5942">
        <w:rPr>
          <w:rFonts w:asciiTheme="minorHAnsi" w:eastAsia="Arial" w:hAnsiTheme="minorHAnsi" w:cstheme="minorHAnsi"/>
          <w:sz w:val="22"/>
          <w:szCs w:val="22"/>
        </w:rPr>
        <w:t xml:space="preserve">aanspreekpunt als het gaat om naleving van het beleid. </w:t>
      </w:r>
    </w:p>
    <w:p w14:paraId="64AD0CD3" w14:textId="36D4EDC6" w:rsidR="49477918" w:rsidRPr="00DA5942" w:rsidRDefault="00155563" w:rsidP="00DA5942">
      <w:pPr>
        <w:pStyle w:val="paragraph"/>
        <w:spacing w:before="0" w:beforeAutospacing="0" w:after="0" w:afterAutospacing="0"/>
        <w:textAlignment w:val="baseline"/>
        <w:rPr>
          <w:rFonts w:asciiTheme="minorHAnsi" w:hAnsiTheme="minorHAnsi" w:cstheme="minorHAnsi"/>
          <w:b/>
          <w:bCs/>
          <w:sz w:val="22"/>
          <w:szCs w:val="22"/>
        </w:rPr>
      </w:pPr>
      <w:r w:rsidRPr="00DA5942">
        <w:rPr>
          <w:rStyle w:val="eop"/>
          <w:rFonts w:asciiTheme="minorHAnsi" w:hAnsiTheme="minorHAnsi" w:cstheme="minorHAnsi"/>
          <w:b/>
          <w:bCs/>
          <w:sz w:val="22"/>
          <w:szCs w:val="22"/>
        </w:rPr>
        <w:t> </w:t>
      </w:r>
    </w:p>
    <w:p w14:paraId="18A19E42" w14:textId="1A86A418" w:rsidR="22B6BFF2" w:rsidRPr="00AF33B6" w:rsidRDefault="22B6BFF2" w:rsidP="34191261">
      <w:pPr>
        <w:pStyle w:val="paragraph"/>
        <w:spacing w:before="0" w:beforeAutospacing="0" w:after="0" w:afterAutospacing="0"/>
        <w:rPr>
          <w:rFonts w:asciiTheme="minorHAnsi" w:eastAsia="Arial" w:hAnsiTheme="minorHAnsi" w:cstheme="minorHAnsi"/>
          <w:sz w:val="22"/>
          <w:szCs w:val="22"/>
        </w:rPr>
      </w:pPr>
      <w:r w:rsidRPr="00DA5942">
        <w:rPr>
          <w:rFonts w:asciiTheme="minorHAnsi" w:eastAsia="Arial" w:hAnsiTheme="minorHAnsi" w:cstheme="minorHAnsi"/>
          <w:sz w:val="22"/>
          <w:szCs w:val="22"/>
        </w:rPr>
        <w:t xml:space="preserve">Hulp en ondersteuning </w:t>
      </w:r>
      <w:r w:rsidR="00641591">
        <w:rPr>
          <w:rFonts w:asciiTheme="minorHAnsi" w:eastAsia="Arial" w:hAnsiTheme="minorHAnsi" w:cstheme="minorHAnsi"/>
          <w:sz w:val="22"/>
          <w:szCs w:val="22"/>
        </w:rPr>
        <w:t xml:space="preserve">binnen en buiten school </w:t>
      </w:r>
      <w:r w:rsidRPr="00DA5942">
        <w:rPr>
          <w:rFonts w:asciiTheme="minorHAnsi" w:eastAsia="Arial" w:hAnsiTheme="minorHAnsi" w:cstheme="minorHAnsi"/>
          <w:sz w:val="22"/>
          <w:szCs w:val="22"/>
        </w:rPr>
        <w:t xml:space="preserve">zijn noodzakelijk, want een leerling met een stoornis </w:t>
      </w:r>
      <w:r w:rsidR="00641591">
        <w:rPr>
          <w:rFonts w:asciiTheme="minorHAnsi" w:eastAsia="Arial" w:hAnsiTheme="minorHAnsi" w:cstheme="minorHAnsi"/>
          <w:sz w:val="22"/>
          <w:szCs w:val="22"/>
        </w:rPr>
        <w:t>moet de kans krijgen</w:t>
      </w:r>
      <w:r w:rsidRPr="00DA5942">
        <w:rPr>
          <w:rFonts w:asciiTheme="minorHAnsi" w:eastAsia="Arial" w:hAnsiTheme="minorHAnsi" w:cstheme="minorHAnsi"/>
          <w:sz w:val="22"/>
          <w:szCs w:val="22"/>
        </w:rPr>
        <w:t xml:space="preserve"> het onderwijs</w:t>
      </w:r>
      <w:r w:rsidR="001143B2" w:rsidRPr="00DA5942">
        <w:rPr>
          <w:rFonts w:asciiTheme="minorHAnsi" w:eastAsia="Arial" w:hAnsiTheme="minorHAnsi" w:cstheme="minorHAnsi"/>
          <w:sz w:val="22"/>
          <w:szCs w:val="22"/>
        </w:rPr>
        <w:t xml:space="preserve"> </w:t>
      </w:r>
      <w:r w:rsidRPr="00DA5942">
        <w:rPr>
          <w:rFonts w:asciiTheme="minorHAnsi" w:eastAsia="Arial" w:hAnsiTheme="minorHAnsi" w:cstheme="minorHAnsi"/>
          <w:sz w:val="22"/>
          <w:szCs w:val="22"/>
        </w:rPr>
        <w:t xml:space="preserve">te doorlopen op een manier die </w:t>
      </w:r>
      <w:r w:rsidR="00DA5942" w:rsidRPr="00DA5942">
        <w:rPr>
          <w:rFonts w:asciiTheme="minorHAnsi" w:eastAsia="Arial" w:hAnsiTheme="minorHAnsi" w:cstheme="minorHAnsi"/>
          <w:sz w:val="22"/>
          <w:szCs w:val="22"/>
        </w:rPr>
        <w:t xml:space="preserve">zoveel als mogelijk binnen de mogelijkheden van het regulier onderwijs </w:t>
      </w:r>
      <w:r w:rsidRPr="00DA5942">
        <w:rPr>
          <w:rFonts w:asciiTheme="minorHAnsi" w:eastAsia="Arial" w:hAnsiTheme="minorHAnsi" w:cstheme="minorHAnsi"/>
          <w:sz w:val="22"/>
          <w:szCs w:val="22"/>
        </w:rPr>
        <w:t xml:space="preserve">aangepast is </w:t>
      </w:r>
      <w:r w:rsidR="00DA5942" w:rsidRPr="00DA5942">
        <w:rPr>
          <w:rFonts w:asciiTheme="minorHAnsi" w:eastAsia="Arial" w:hAnsiTheme="minorHAnsi" w:cstheme="minorHAnsi"/>
          <w:sz w:val="22"/>
          <w:szCs w:val="22"/>
        </w:rPr>
        <w:t xml:space="preserve">aan </w:t>
      </w:r>
      <w:r w:rsidR="00646000" w:rsidRPr="00DA5942">
        <w:rPr>
          <w:rFonts w:asciiTheme="minorHAnsi" w:eastAsia="Arial" w:hAnsiTheme="minorHAnsi" w:cstheme="minorHAnsi"/>
          <w:sz w:val="22"/>
          <w:szCs w:val="22"/>
        </w:rPr>
        <w:t>diens</w:t>
      </w:r>
      <w:r w:rsidRPr="00DA5942">
        <w:rPr>
          <w:rFonts w:asciiTheme="minorHAnsi" w:eastAsia="Arial" w:hAnsiTheme="minorHAnsi" w:cstheme="minorHAnsi"/>
          <w:sz w:val="22"/>
          <w:szCs w:val="22"/>
        </w:rPr>
        <w:t xml:space="preserve"> mogelijkheden. </w:t>
      </w:r>
    </w:p>
    <w:p w14:paraId="6567F5E7" w14:textId="1B94F185" w:rsidR="49477918" w:rsidRPr="00AF33B6" w:rsidRDefault="49477918" w:rsidP="49477918">
      <w:pPr>
        <w:pStyle w:val="paragraph"/>
        <w:spacing w:before="0" w:beforeAutospacing="0" w:after="0" w:afterAutospacing="0"/>
        <w:rPr>
          <w:rStyle w:val="eop"/>
          <w:rFonts w:asciiTheme="minorHAnsi" w:hAnsiTheme="minorHAnsi" w:cstheme="minorHAnsi"/>
          <w:sz w:val="22"/>
          <w:szCs w:val="22"/>
        </w:rPr>
      </w:pPr>
    </w:p>
    <w:p w14:paraId="3BBAC953" w14:textId="61108222" w:rsidR="001D799D" w:rsidRPr="00AF33B6" w:rsidRDefault="7B27919A" w:rsidP="34191261">
      <w:pPr>
        <w:pStyle w:val="paragraph"/>
        <w:spacing w:before="0" w:beforeAutospacing="0" w:after="0" w:afterAutospacing="0"/>
        <w:textAlignment w:val="baseline"/>
        <w:rPr>
          <w:rStyle w:val="eop"/>
          <w:rFonts w:asciiTheme="minorHAnsi" w:hAnsiTheme="minorHAnsi" w:cstheme="minorHAnsi"/>
          <w:sz w:val="22"/>
          <w:szCs w:val="22"/>
        </w:rPr>
      </w:pPr>
      <w:r w:rsidRPr="00213E4B">
        <w:rPr>
          <w:rStyle w:val="eop"/>
          <w:rFonts w:asciiTheme="minorHAnsi" w:hAnsiTheme="minorHAnsi" w:cstheme="minorHAnsi"/>
          <w:sz w:val="22"/>
          <w:szCs w:val="22"/>
        </w:rPr>
        <w:t>V</w:t>
      </w:r>
      <w:r w:rsidR="00ED27A4" w:rsidRPr="00213E4B">
        <w:rPr>
          <w:rStyle w:val="eop"/>
          <w:rFonts w:asciiTheme="minorHAnsi" w:hAnsiTheme="minorHAnsi" w:cstheme="minorHAnsi"/>
          <w:sz w:val="22"/>
          <w:szCs w:val="22"/>
        </w:rPr>
        <w:t xml:space="preserve">olgens de huidige wetgeving </w:t>
      </w:r>
      <w:r w:rsidR="74C0FB36" w:rsidRPr="00213E4B">
        <w:rPr>
          <w:rStyle w:val="eop"/>
          <w:rFonts w:asciiTheme="minorHAnsi" w:hAnsiTheme="minorHAnsi" w:cstheme="minorHAnsi"/>
          <w:sz w:val="22"/>
          <w:szCs w:val="22"/>
        </w:rPr>
        <w:t xml:space="preserve">moet </w:t>
      </w:r>
      <w:r w:rsidR="00ED27A4" w:rsidRPr="00213E4B">
        <w:rPr>
          <w:rStyle w:val="eop"/>
          <w:rFonts w:asciiTheme="minorHAnsi" w:hAnsiTheme="minorHAnsi" w:cstheme="minorHAnsi"/>
          <w:sz w:val="22"/>
          <w:szCs w:val="22"/>
        </w:rPr>
        <w:t>in het eindexamenjaar mavo</w:t>
      </w:r>
      <w:r w:rsidR="0082689D" w:rsidRPr="00213E4B">
        <w:rPr>
          <w:rStyle w:val="eop"/>
          <w:rFonts w:asciiTheme="minorHAnsi" w:hAnsiTheme="minorHAnsi" w:cstheme="minorHAnsi"/>
          <w:sz w:val="22"/>
          <w:szCs w:val="22"/>
        </w:rPr>
        <w:t>/</w:t>
      </w:r>
      <w:r w:rsidR="00F513A3" w:rsidRPr="00213E4B">
        <w:rPr>
          <w:rStyle w:val="eop"/>
          <w:rFonts w:asciiTheme="minorHAnsi" w:hAnsiTheme="minorHAnsi" w:cstheme="minorHAnsi"/>
          <w:sz w:val="22"/>
          <w:szCs w:val="22"/>
        </w:rPr>
        <w:t xml:space="preserve"> </w:t>
      </w:r>
      <w:r w:rsidR="00ED27A4" w:rsidRPr="00213E4B">
        <w:rPr>
          <w:rStyle w:val="eop"/>
          <w:rFonts w:asciiTheme="minorHAnsi" w:hAnsiTheme="minorHAnsi" w:cstheme="minorHAnsi"/>
          <w:sz w:val="22"/>
          <w:szCs w:val="22"/>
        </w:rPr>
        <w:t xml:space="preserve">havo </w:t>
      </w:r>
      <w:r w:rsidR="00621938" w:rsidRPr="00213E4B">
        <w:rPr>
          <w:rStyle w:val="eop"/>
          <w:rFonts w:asciiTheme="minorHAnsi" w:hAnsiTheme="minorHAnsi" w:cstheme="minorHAnsi"/>
          <w:sz w:val="22"/>
          <w:szCs w:val="22"/>
        </w:rPr>
        <w:t>een rekentoets plaatsvind</w:t>
      </w:r>
      <w:r w:rsidR="00222E6D" w:rsidRPr="00213E4B">
        <w:rPr>
          <w:rStyle w:val="eop"/>
          <w:rFonts w:asciiTheme="minorHAnsi" w:hAnsiTheme="minorHAnsi" w:cstheme="minorHAnsi"/>
          <w:sz w:val="22"/>
          <w:szCs w:val="22"/>
        </w:rPr>
        <w:t>en</w:t>
      </w:r>
      <w:r w:rsidR="00621938" w:rsidRPr="00213E4B">
        <w:rPr>
          <w:rStyle w:val="eop"/>
          <w:rFonts w:asciiTheme="minorHAnsi" w:hAnsiTheme="minorHAnsi" w:cstheme="minorHAnsi"/>
          <w:sz w:val="22"/>
          <w:szCs w:val="22"/>
        </w:rPr>
        <w:t xml:space="preserve"> </w:t>
      </w:r>
      <w:r w:rsidR="00D848D4" w:rsidRPr="00213E4B">
        <w:rPr>
          <w:rStyle w:val="eop"/>
          <w:rFonts w:asciiTheme="minorHAnsi" w:hAnsiTheme="minorHAnsi" w:cstheme="minorHAnsi"/>
          <w:sz w:val="22"/>
          <w:szCs w:val="22"/>
        </w:rPr>
        <w:t xml:space="preserve">bij </w:t>
      </w:r>
      <w:r w:rsidR="00621938" w:rsidRPr="00213E4B">
        <w:rPr>
          <w:rStyle w:val="eop"/>
          <w:rFonts w:asciiTheme="minorHAnsi" w:hAnsiTheme="minorHAnsi" w:cstheme="minorHAnsi"/>
          <w:sz w:val="22"/>
          <w:szCs w:val="22"/>
        </w:rPr>
        <w:t xml:space="preserve">een profiel </w:t>
      </w:r>
      <w:r w:rsidR="00D848D4" w:rsidRPr="00213E4B">
        <w:rPr>
          <w:rStyle w:val="eop"/>
          <w:rFonts w:asciiTheme="minorHAnsi" w:hAnsiTheme="minorHAnsi" w:cstheme="minorHAnsi"/>
          <w:sz w:val="22"/>
          <w:szCs w:val="22"/>
        </w:rPr>
        <w:t>z</w:t>
      </w:r>
      <w:r w:rsidR="00621938" w:rsidRPr="00213E4B">
        <w:rPr>
          <w:rStyle w:val="eop"/>
          <w:rFonts w:asciiTheme="minorHAnsi" w:hAnsiTheme="minorHAnsi" w:cstheme="minorHAnsi"/>
          <w:sz w:val="22"/>
          <w:szCs w:val="22"/>
        </w:rPr>
        <w:t>onder rekenen/</w:t>
      </w:r>
      <w:r w:rsidR="00F513A3" w:rsidRPr="00213E4B">
        <w:rPr>
          <w:rStyle w:val="eop"/>
          <w:rFonts w:asciiTheme="minorHAnsi" w:hAnsiTheme="minorHAnsi" w:cstheme="minorHAnsi"/>
          <w:sz w:val="22"/>
          <w:szCs w:val="22"/>
        </w:rPr>
        <w:t xml:space="preserve"> </w:t>
      </w:r>
      <w:r w:rsidR="00621938" w:rsidRPr="00213E4B">
        <w:rPr>
          <w:rStyle w:val="eop"/>
          <w:rFonts w:asciiTheme="minorHAnsi" w:hAnsiTheme="minorHAnsi" w:cstheme="minorHAnsi"/>
          <w:sz w:val="22"/>
          <w:szCs w:val="22"/>
        </w:rPr>
        <w:t>wiskunde</w:t>
      </w:r>
      <w:r w:rsidR="00213E4B" w:rsidRPr="00213E4B">
        <w:rPr>
          <w:rStyle w:val="eop"/>
          <w:rFonts w:asciiTheme="minorHAnsi" w:hAnsiTheme="minorHAnsi" w:cstheme="minorHAnsi"/>
          <w:sz w:val="22"/>
          <w:szCs w:val="22"/>
        </w:rPr>
        <w:t>,</w:t>
      </w:r>
      <w:r w:rsidR="00C86D00" w:rsidRPr="00213E4B">
        <w:rPr>
          <w:rStyle w:val="eop"/>
          <w:rFonts w:asciiTheme="minorHAnsi" w:hAnsiTheme="minorHAnsi" w:cstheme="minorHAnsi"/>
          <w:sz w:val="22"/>
          <w:szCs w:val="22"/>
        </w:rPr>
        <w:t xml:space="preserve"> maar deze telt niet mee binnen de slaag</w:t>
      </w:r>
      <w:r w:rsidR="00222E6D" w:rsidRPr="00213E4B">
        <w:rPr>
          <w:rStyle w:val="eop"/>
          <w:rFonts w:asciiTheme="minorHAnsi" w:hAnsiTheme="minorHAnsi" w:cstheme="minorHAnsi"/>
          <w:sz w:val="22"/>
          <w:szCs w:val="22"/>
        </w:rPr>
        <w:t>-</w:t>
      </w:r>
      <w:r w:rsidR="00C86D00" w:rsidRPr="00213E4B">
        <w:rPr>
          <w:rStyle w:val="eop"/>
          <w:rFonts w:asciiTheme="minorHAnsi" w:hAnsiTheme="minorHAnsi" w:cstheme="minorHAnsi"/>
          <w:sz w:val="22"/>
          <w:szCs w:val="22"/>
        </w:rPr>
        <w:t xml:space="preserve"> en zakregeling.</w:t>
      </w:r>
    </w:p>
    <w:p w14:paraId="063C3DFE" w14:textId="20948FB9" w:rsidR="34191261" w:rsidRPr="00AF33B6" w:rsidRDefault="34191261" w:rsidP="34191261">
      <w:pPr>
        <w:pStyle w:val="paragraph"/>
        <w:spacing w:before="0" w:beforeAutospacing="0" w:after="0" w:afterAutospacing="0"/>
        <w:rPr>
          <w:rFonts w:asciiTheme="minorHAnsi" w:hAnsiTheme="minorHAnsi" w:cstheme="minorHAnsi"/>
          <w:b/>
          <w:bCs/>
          <w:sz w:val="22"/>
          <w:szCs w:val="22"/>
        </w:rPr>
      </w:pPr>
    </w:p>
    <w:p w14:paraId="11F9E38D" w14:textId="7A14064F" w:rsidR="00662F68" w:rsidRDefault="00FD3B6A" w:rsidP="00155563">
      <w:pPr>
        <w:pStyle w:val="paragraph"/>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Ondersteuning/faciliteiten op school</w:t>
      </w:r>
      <w:r w:rsidR="00CD461C">
        <w:rPr>
          <w:rFonts w:asciiTheme="minorHAnsi" w:hAnsiTheme="minorHAnsi" w:cstheme="minorHAnsi"/>
          <w:b/>
          <w:bCs/>
          <w:sz w:val="22"/>
          <w:szCs w:val="22"/>
        </w:rPr>
        <w:t xml:space="preserve"> (zie bijlage 1)</w:t>
      </w:r>
    </w:p>
    <w:p w14:paraId="30172F65" w14:textId="77777777" w:rsidR="006C42F7" w:rsidRDefault="006C42F7" w:rsidP="006C42F7">
      <w:pPr>
        <w:pStyle w:val="paragraph"/>
        <w:spacing w:before="0" w:beforeAutospacing="0" w:after="0" w:afterAutospacing="0"/>
        <w:textAlignment w:val="baseline"/>
        <w:rPr>
          <w:rFonts w:asciiTheme="minorHAnsi" w:hAnsiTheme="minorHAnsi" w:cstheme="minorHAnsi"/>
          <w:i/>
          <w:iCs/>
          <w:sz w:val="22"/>
          <w:szCs w:val="22"/>
        </w:rPr>
      </w:pPr>
      <w:r>
        <w:rPr>
          <w:rFonts w:asciiTheme="minorHAnsi" w:hAnsiTheme="minorHAnsi" w:cstheme="minorHAnsi"/>
          <w:i/>
          <w:iCs/>
          <w:sz w:val="22"/>
          <w:szCs w:val="22"/>
        </w:rPr>
        <w:t>Tijdelijke faciliteiten tijdens onderzoekstraject</w:t>
      </w:r>
    </w:p>
    <w:p w14:paraId="04820DE3" w14:textId="5BE8C4A1" w:rsidR="006C42F7" w:rsidRPr="00AF33B6" w:rsidRDefault="006C42F7" w:rsidP="006C42F7">
      <w:pPr>
        <w:pStyle w:val="paragraph"/>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Sinds januari 2024 is het besluit genomen om leerlingen waarvoor een datum vastligt van een extern onderzoekstraject gericht op dyscalculie tijdelijk de faciliteiten te bieden.</w:t>
      </w:r>
      <w:r w:rsidR="000D670C">
        <w:rPr>
          <w:rFonts w:asciiTheme="minorHAnsi" w:eastAsia="Arial" w:hAnsiTheme="minorHAnsi" w:cstheme="minorHAnsi"/>
          <w:sz w:val="22"/>
          <w:szCs w:val="22"/>
        </w:rPr>
        <w:t xml:space="preserve"> Dit geldt ook voor het eindexamenjaar. Het is hierbij noodzakelijk om te vermelden dat er </w:t>
      </w:r>
      <w:r w:rsidR="00032B42">
        <w:rPr>
          <w:rFonts w:asciiTheme="minorHAnsi" w:eastAsia="Arial" w:hAnsiTheme="minorHAnsi" w:cstheme="minorHAnsi"/>
          <w:sz w:val="22"/>
          <w:szCs w:val="22"/>
        </w:rPr>
        <w:t>tijdig</w:t>
      </w:r>
      <w:r w:rsidR="005B0D9A">
        <w:rPr>
          <w:rFonts w:asciiTheme="minorHAnsi" w:eastAsia="Arial" w:hAnsiTheme="minorHAnsi" w:cstheme="minorHAnsi"/>
          <w:sz w:val="22"/>
          <w:szCs w:val="22"/>
        </w:rPr>
        <w:t xml:space="preserve"> voor de start </w:t>
      </w:r>
      <w:r w:rsidR="00032B42">
        <w:rPr>
          <w:rFonts w:asciiTheme="minorHAnsi" w:eastAsia="Arial" w:hAnsiTheme="minorHAnsi" w:cstheme="minorHAnsi"/>
          <w:sz w:val="22"/>
          <w:szCs w:val="22"/>
        </w:rPr>
        <w:t xml:space="preserve"> van de eindexamens een verklaring aanwezig moet zijn.</w:t>
      </w:r>
    </w:p>
    <w:p w14:paraId="20E1A24D" w14:textId="364AD60D" w:rsidR="001D28AB" w:rsidRDefault="001D28AB" w:rsidP="00155563">
      <w:pPr>
        <w:pStyle w:val="paragraph"/>
        <w:spacing w:before="0" w:beforeAutospacing="0" w:after="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 </w:t>
      </w:r>
    </w:p>
    <w:p w14:paraId="074D985C" w14:textId="2CBEE72A" w:rsidR="00A34039" w:rsidRPr="0040645D" w:rsidRDefault="0040645D" w:rsidP="34191261">
      <w:pPr>
        <w:pStyle w:val="paragraph"/>
        <w:spacing w:before="0" w:beforeAutospacing="0" w:after="0" w:afterAutospacing="0"/>
        <w:textAlignment w:val="baseline"/>
        <w:rPr>
          <w:rFonts w:asciiTheme="minorHAnsi" w:hAnsiTheme="minorHAnsi" w:cstheme="minorHAnsi"/>
          <w:i/>
          <w:iCs/>
          <w:sz w:val="22"/>
          <w:szCs w:val="22"/>
        </w:rPr>
      </w:pPr>
      <w:r w:rsidRPr="0040645D">
        <w:rPr>
          <w:rFonts w:asciiTheme="minorHAnsi" w:hAnsiTheme="minorHAnsi" w:cstheme="minorHAnsi"/>
          <w:i/>
          <w:iCs/>
          <w:sz w:val="22"/>
          <w:szCs w:val="22"/>
        </w:rPr>
        <w:t xml:space="preserve">Kortdurende </w:t>
      </w:r>
      <w:proofErr w:type="spellStart"/>
      <w:r w:rsidRPr="0040645D">
        <w:rPr>
          <w:rFonts w:asciiTheme="minorHAnsi" w:hAnsiTheme="minorHAnsi" w:cstheme="minorHAnsi"/>
          <w:i/>
          <w:iCs/>
          <w:sz w:val="22"/>
          <w:szCs w:val="22"/>
        </w:rPr>
        <w:t>remediale</w:t>
      </w:r>
      <w:proofErr w:type="spellEnd"/>
      <w:r w:rsidRPr="0040645D">
        <w:rPr>
          <w:rFonts w:asciiTheme="minorHAnsi" w:hAnsiTheme="minorHAnsi" w:cstheme="minorHAnsi"/>
          <w:i/>
          <w:iCs/>
          <w:sz w:val="22"/>
          <w:szCs w:val="22"/>
        </w:rPr>
        <w:t xml:space="preserve"> ondersteuning</w:t>
      </w:r>
    </w:p>
    <w:p w14:paraId="0DE0124C" w14:textId="68C45911" w:rsidR="000B45F8" w:rsidRPr="00AF33B6" w:rsidRDefault="000B45F8" w:rsidP="34191261">
      <w:pPr>
        <w:pStyle w:val="paragraph"/>
        <w:spacing w:before="0" w:beforeAutospacing="0" w:after="0" w:afterAutospacing="0"/>
        <w:textAlignment w:val="baseline"/>
        <w:rPr>
          <w:rFonts w:asciiTheme="minorHAnsi" w:hAnsiTheme="minorHAnsi" w:cstheme="minorHAnsi"/>
          <w:sz w:val="22"/>
          <w:szCs w:val="22"/>
        </w:rPr>
      </w:pPr>
      <w:r w:rsidRPr="00AF33B6">
        <w:rPr>
          <w:rFonts w:asciiTheme="minorHAnsi" w:hAnsiTheme="minorHAnsi" w:cstheme="minorHAnsi"/>
          <w:sz w:val="22"/>
          <w:szCs w:val="22"/>
        </w:rPr>
        <w:t>Voor de leerlingen met dyscalculie is geen specifieke, langdurige wiskunde ondersteuning</w:t>
      </w:r>
      <w:r w:rsidR="0040645D">
        <w:rPr>
          <w:rFonts w:asciiTheme="minorHAnsi" w:hAnsiTheme="minorHAnsi" w:cstheme="minorHAnsi"/>
          <w:sz w:val="22"/>
          <w:szCs w:val="22"/>
        </w:rPr>
        <w:t xml:space="preserve"> mogelijk op school</w:t>
      </w:r>
      <w:r w:rsidRPr="00AF33B6">
        <w:rPr>
          <w:rFonts w:asciiTheme="minorHAnsi" w:hAnsiTheme="minorHAnsi" w:cstheme="minorHAnsi"/>
          <w:sz w:val="22"/>
          <w:szCs w:val="22"/>
        </w:rPr>
        <w:t xml:space="preserve">. </w:t>
      </w:r>
      <w:r w:rsidR="00C92AEF" w:rsidRPr="00AF33B6">
        <w:rPr>
          <w:rFonts w:asciiTheme="minorHAnsi" w:hAnsiTheme="minorHAnsi" w:cstheme="minorHAnsi"/>
          <w:sz w:val="22"/>
          <w:szCs w:val="22"/>
        </w:rPr>
        <w:t xml:space="preserve">Indien </w:t>
      </w:r>
      <w:r w:rsidR="00827E31">
        <w:rPr>
          <w:rFonts w:asciiTheme="minorHAnsi" w:hAnsiTheme="minorHAnsi" w:cstheme="minorHAnsi"/>
          <w:sz w:val="22"/>
          <w:szCs w:val="22"/>
        </w:rPr>
        <w:t>R</w:t>
      </w:r>
      <w:r w:rsidR="00C92AEF" w:rsidRPr="00AF33B6">
        <w:rPr>
          <w:rFonts w:asciiTheme="minorHAnsi" w:hAnsiTheme="minorHAnsi" w:cstheme="minorHAnsi"/>
          <w:sz w:val="22"/>
          <w:szCs w:val="22"/>
        </w:rPr>
        <w:t xml:space="preserve">emedial </w:t>
      </w:r>
      <w:r w:rsidR="00827E31">
        <w:rPr>
          <w:rFonts w:asciiTheme="minorHAnsi" w:hAnsiTheme="minorHAnsi" w:cstheme="minorHAnsi"/>
          <w:sz w:val="22"/>
          <w:szCs w:val="22"/>
        </w:rPr>
        <w:t>T</w:t>
      </w:r>
      <w:r w:rsidR="00C92AEF" w:rsidRPr="00AF33B6">
        <w:rPr>
          <w:rFonts w:asciiTheme="minorHAnsi" w:hAnsiTheme="minorHAnsi" w:cstheme="minorHAnsi"/>
          <w:sz w:val="22"/>
          <w:szCs w:val="22"/>
        </w:rPr>
        <w:t>eaching noodzakelijk blijkt, is het mogelijk</w:t>
      </w:r>
      <w:r w:rsidR="00222E6D" w:rsidRPr="00AF33B6">
        <w:rPr>
          <w:rFonts w:asciiTheme="minorHAnsi" w:hAnsiTheme="minorHAnsi" w:cstheme="minorHAnsi"/>
          <w:sz w:val="22"/>
          <w:szCs w:val="22"/>
        </w:rPr>
        <w:t xml:space="preserve"> om dit</w:t>
      </w:r>
      <w:r w:rsidR="00827E31">
        <w:rPr>
          <w:rFonts w:asciiTheme="minorHAnsi" w:hAnsiTheme="minorHAnsi" w:cstheme="minorHAnsi"/>
          <w:sz w:val="22"/>
          <w:szCs w:val="22"/>
        </w:rPr>
        <w:t>,</w:t>
      </w:r>
      <w:r w:rsidR="00C92AEF" w:rsidRPr="00AF33B6">
        <w:rPr>
          <w:rFonts w:asciiTheme="minorHAnsi" w:hAnsiTheme="minorHAnsi" w:cstheme="minorHAnsi"/>
          <w:sz w:val="22"/>
          <w:szCs w:val="22"/>
        </w:rPr>
        <w:t xml:space="preserve"> onder bepaalde voorwaarden</w:t>
      </w:r>
      <w:r w:rsidR="003B3C1E">
        <w:rPr>
          <w:rFonts w:asciiTheme="minorHAnsi" w:hAnsiTheme="minorHAnsi" w:cstheme="minorHAnsi"/>
          <w:sz w:val="22"/>
          <w:szCs w:val="22"/>
        </w:rPr>
        <w:t xml:space="preserve"> en in de onderbouw</w:t>
      </w:r>
      <w:r w:rsidR="00827E31">
        <w:rPr>
          <w:rFonts w:asciiTheme="minorHAnsi" w:hAnsiTheme="minorHAnsi" w:cstheme="minorHAnsi"/>
          <w:sz w:val="22"/>
          <w:szCs w:val="22"/>
        </w:rPr>
        <w:t>,</w:t>
      </w:r>
      <w:r w:rsidR="00C92AEF" w:rsidRPr="00AF33B6">
        <w:rPr>
          <w:rFonts w:asciiTheme="minorHAnsi" w:hAnsiTheme="minorHAnsi" w:cstheme="minorHAnsi"/>
          <w:sz w:val="22"/>
          <w:szCs w:val="22"/>
        </w:rPr>
        <w:t xml:space="preserve"> </w:t>
      </w:r>
      <w:r w:rsidR="005469A4">
        <w:rPr>
          <w:rFonts w:asciiTheme="minorHAnsi" w:hAnsiTheme="minorHAnsi" w:cstheme="minorHAnsi"/>
          <w:sz w:val="22"/>
          <w:szCs w:val="22"/>
        </w:rPr>
        <w:t>kortdurend (6-8 keer)</w:t>
      </w:r>
      <w:r w:rsidR="00A34039">
        <w:rPr>
          <w:rFonts w:asciiTheme="minorHAnsi" w:hAnsiTheme="minorHAnsi" w:cstheme="minorHAnsi"/>
          <w:sz w:val="22"/>
          <w:szCs w:val="22"/>
        </w:rPr>
        <w:t xml:space="preserve"> op school aan te bieden</w:t>
      </w:r>
      <w:r w:rsidR="008C68B1" w:rsidRPr="00AF33B6">
        <w:rPr>
          <w:rFonts w:asciiTheme="minorHAnsi" w:hAnsiTheme="minorHAnsi" w:cstheme="minorHAnsi"/>
          <w:sz w:val="22"/>
          <w:szCs w:val="22"/>
        </w:rPr>
        <w:t>.</w:t>
      </w:r>
      <w:r w:rsidR="004323C3" w:rsidRPr="00AF33B6">
        <w:rPr>
          <w:rFonts w:asciiTheme="minorHAnsi" w:hAnsiTheme="minorHAnsi" w:cstheme="minorHAnsi"/>
          <w:sz w:val="22"/>
          <w:szCs w:val="22"/>
        </w:rPr>
        <w:t xml:space="preserve"> Indien </w:t>
      </w:r>
      <w:r w:rsidR="005469A4">
        <w:rPr>
          <w:rFonts w:asciiTheme="minorHAnsi" w:hAnsiTheme="minorHAnsi" w:cstheme="minorHAnsi"/>
          <w:sz w:val="22"/>
          <w:szCs w:val="22"/>
        </w:rPr>
        <w:t>langdurige, intensieve</w:t>
      </w:r>
      <w:r w:rsidR="004323C3" w:rsidRPr="00AF33B6">
        <w:rPr>
          <w:rFonts w:asciiTheme="minorHAnsi" w:hAnsiTheme="minorHAnsi" w:cstheme="minorHAnsi"/>
          <w:sz w:val="22"/>
          <w:szCs w:val="22"/>
        </w:rPr>
        <w:t xml:space="preserve"> begeleiding noodzakelijk </w:t>
      </w:r>
      <w:r w:rsidR="00A34039">
        <w:rPr>
          <w:rFonts w:asciiTheme="minorHAnsi" w:hAnsiTheme="minorHAnsi" w:cstheme="minorHAnsi"/>
          <w:sz w:val="22"/>
          <w:szCs w:val="22"/>
        </w:rPr>
        <w:t>blijkt</w:t>
      </w:r>
      <w:r w:rsidR="00B41311" w:rsidRPr="00AF33B6">
        <w:rPr>
          <w:rFonts w:asciiTheme="minorHAnsi" w:hAnsiTheme="minorHAnsi" w:cstheme="minorHAnsi"/>
          <w:sz w:val="22"/>
          <w:szCs w:val="22"/>
        </w:rPr>
        <w:t xml:space="preserve">, wordt geadviseerd </w:t>
      </w:r>
      <w:r w:rsidR="006F5075" w:rsidRPr="00AF33B6">
        <w:rPr>
          <w:rFonts w:asciiTheme="minorHAnsi" w:hAnsiTheme="minorHAnsi" w:cstheme="minorHAnsi"/>
          <w:sz w:val="22"/>
          <w:szCs w:val="22"/>
        </w:rPr>
        <w:t>externe ondersteuning te zoeken</w:t>
      </w:r>
      <w:r w:rsidR="005469A4">
        <w:rPr>
          <w:rFonts w:asciiTheme="minorHAnsi" w:hAnsiTheme="minorHAnsi" w:cstheme="minorHAnsi"/>
          <w:sz w:val="22"/>
          <w:szCs w:val="22"/>
        </w:rPr>
        <w:t xml:space="preserve">. </w:t>
      </w:r>
    </w:p>
    <w:p w14:paraId="2CB1D3E9" w14:textId="77777777" w:rsidR="001B34B5" w:rsidRPr="00AF33B6" w:rsidRDefault="001B34B5" w:rsidP="4947791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0AFD354" w14:textId="5AD4794D" w:rsidR="00D57840" w:rsidRPr="00AF33B6" w:rsidRDefault="00155563" w:rsidP="00155563">
      <w:pPr>
        <w:pStyle w:val="paragraph"/>
        <w:spacing w:before="0" w:beforeAutospacing="0" w:after="0" w:afterAutospacing="0"/>
        <w:textAlignment w:val="baseline"/>
        <w:rPr>
          <w:rStyle w:val="normaltextrun"/>
          <w:rFonts w:asciiTheme="minorHAnsi" w:hAnsiTheme="minorHAnsi" w:cstheme="minorHAnsi"/>
          <w:sz w:val="22"/>
          <w:szCs w:val="22"/>
        </w:rPr>
      </w:pPr>
      <w:r w:rsidRPr="0040645D">
        <w:rPr>
          <w:rStyle w:val="normaltextrun"/>
          <w:rFonts w:asciiTheme="minorHAnsi" w:hAnsiTheme="minorHAnsi" w:cstheme="minorHAnsi"/>
          <w:i/>
          <w:iCs/>
          <w:sz w:val="22"/>
          <w:szCs w:val="22"/>
        </w:rPr>
        <w:t>D</w:t>
      </w:r>
      <w:r w:rsidR="00476B72" w:rsidRPr="0040645D">
        <w:rPr>
          <w:rStyle w:val="normaltextrun"/>
          <w:rFonts w:asciiTheme="minorHAnsi" w:hAnsiTheme="minorHAnsi" w:cstheme="minorHAnsi"/>
          <w:i/>
          <w:iCs/>
          <w:sz w:val="22"/>
          <w:szCs w:val="22"/>
        </w:rPr>
        <w:t>yscalculie</w:t>
      </w:r>
      <w:r w:rsidRPr="0040645D">
        <w:rPr>
          <w:rStyle w:val="normaltextrun"/>
          <w:rFonts w:asciiTheme="minorHAnsi" w:hAnsiTheme="minorHAnsi" w:cstheme="minorHAnsi"/>
          <w:i/>
          <w:iCs/>
          <w:sz w:val="22"/>
          <w:szCs w:val="22"/>
        </w:rPr>
        <w:t>coach</w:t>
      </w:r>
      <w:r w:rsidRPr="00AF33B6">
        <w:rPr>
          <w:rStyle w:val="scxw252041910"/>
          <w:rFonts w:asciiTheme="minorHAnsi" w:hAnsiTheme="minorHAnsi" w:cstheme="minorHAnsi"/>
          <w:sz w:val="22"/>
          <w:szCs w:val="22"/>
        </w:rPr>
        <w:t> </w:t>
      </w:r>
      <w:r w:rsidRPr="00AF33B6">
        <w:rPr>
          <w:rFonts w:asciiTheme="minorHAnsi" w:hAnsiTheme="minorHAnsi" w:cstheme="minorHAnsi"/>
          <w:sz w:val="22"/>
          <w:szCs w:val="22"/>
        </w:rPr>
        <w:br/>
      </w:r>
      <w:r w:rsidRPr="00AF33B6">
        <w:rPr>
          <w:rStyle w:val="normaltextrun"/>
          <w:rFonts w:asciiTheme="minorHAnsi" w:hAnsiTheme="minorHAnsi" w:cstheme="minorHAnsi"/>
          <w:sz w:val="22"/>
          <w:szCs w:val="22"/>
        </w:rPr>
        <w:t xml:space="preserve">De dyscalculiecoach (Dc-coach) is het aanspreekpunt voor de leerling met dyscalculie. </w:t>
      </w:r>
      <w:r w:rsidR="00FC7202" w:rsidRPr="00AF33B6">
        <w:rPr>
          <w:rStyle w:val="normaltextrun"/>
          <w:rFonts w:asciiTheme="minorHAnsi" w:hAnsiTheme="minorHAnsi" w:cstheme="minorHAnsi"/>
          <w:sz w:val="22"/>
          <w:szCs w:val="22"/>
        </w:rPr>
        <w:t xml:space="preserve">De leerling krijgt </w:t>
      </w:r>
      <w:r w:rsidR="00302D69">
        <w:rPr>
          <w:rStyle w:val="normaltextrun"/>
          <w:rFonts w:asciiTheme="minorHAnsi" w:hAnsiTheme="minorHAnsi" w:cstheme="minorHAnsi"/>
          <w:sz w:val="22"/>
          <w:szCs w:val="22"/>
        </w:rPr>
        <w:t>een</w:t>
      </w:r>
      <w:r w:rsidR="00FC7202" w:rsidRPr="00AF33B6">
        <w:rPr>
          <w:rStyle w:val="normaltextrun"/>
          <w:rFonts w:asciiTheme="minorHAnsi" w:hAnsiTheme="minorHAnsi" w:cstheme="minorHAnsi"/>
          <w:sz w:val="22"/>
          <w:szCs w:val="22"/>
        </w:rPr>
        <w:t xml:space="preserve"> coach </w:t>
      </w:r>
      <w:r w:rsidR="00EA1BA2">
        <w:rPr>
          <w:rStyle w:val="normaltextrun"/>
          <w:rFonts w:asciiTheme="minorHAnsi" w:hAnsiTheme="minorHAnsi" w:cstheme="minorHAnsi"/>
          <w:sz w:val="22"/>
          <w:szCs w:val="22"/>
        </w:rPr>
        <w:t>bij de start in de brugklas</w:t>
      </w:r>
      <w:r w:rsidRPr="00AF33B6">
        <w:rPr>
          <w:rStyle w:val="normaltextrun"/>
          <w:rFonts w:asciiTheme="minorHAnsi" w:hAnsiTheme="minorHAnsi" w:cstheme="minorHAnsi"/>
          <w:sz w:val="22"/>
          <w:szCs w:val="22"/>
        </w:rPr>
        <w:t xml:space="preserve"> of </w:t>
      </w:r>
      <w:r w:rsidR="00A03DE9" w:rsidRPr="00AF33B6">
        <w:rPr>
          <w:rStyle w:val="normaltextrun"/>
          <w:rFonts w:asciiTheme="minorHAnsi" w:hAnsiTheme="minorHAnsi" w:cstheme="minorHAnsi"/>
          <w:sz w:val="22"/>
          <w:szCs w:val="22"/>
        </w:rPr>
        <w:t xml:space="preserve">bij </w:t>
      </w:r>
      <w:r w:rsidR="00FC7202" w:rsidRPr="00AF33B6">
        <w:rPr>
          <w:rStyle w:val="normaltextrun"/>
          <w:rFonts w:asciiTheme="minorHAnsi" w:hAnsiTheme="minorHAnsi" w:cstheme="minorHAnsi"/>
          <w:sz w:val="22"/>
          <w:szCs w:val="22"/>
        </w:rPr>
        <w:t xml:space="preserve">de </w:t>
      </w:r>
      <w:r w:rsidR="00302D69">
        <w:rPr>
          <w:rStyle w:val="normaltextrun"/>
          <w:rFonts w:asciiTheme="minorHAnsi" w:hAnsiTheme="minorHAnsi" w:cstheme="minorHAnsi"/>
          <w:sz w:val="22"/>
          <w:szCs w:val="22"/>
        </w:rPr>
        <w:t>vaststelling van</w:t>
      </w:r>
      <w:r w:rsidR="00FC7202" w:rsidRPr="00AF33B6">
        <w:rPr>
          <w:rStyle w:val="normaltextrun"/>
          <w:rFonts w:asciiTheme="minorHAnsi" w:hAnsiTheme="minorHAnsi" w:cstheme="minorHAnsi"/>
          <w:sz w:val="22"/>
          <w:szCs w:val="22"/>
        </w:rPr>
        <w:t xml:space="preserve"> dyscalculie. </w:t>
      </w:r>
      <w:r w:rsidR="002151FD">
        <w:rPr>
          <w:rStyle w:val="normaltextrun"/>
          <w:rFonts w:asciiTheme="minorHAnsi" w:hAnsiTheme="minorHAnsi" w:cstheme="minorHAnsi"/>
          <w:sz w:val="22"/>
          <w:szCs w:val="22"/>
        </w:rPr>
        <w:t xml:space="preserve">Het daaropvolgende schooljaar wordt op basis van behoefte </w:t>
      </w:r>
      <w:r w:rsidR="001166F1">
        <w:rPr>
          <w:rStyle w:val="normaltextrun"/>
          <w:rFonts w:asciiTheme="minorHAnsi" w:hAnsiTheme="minorHAnsi" w:cstheme="minorHAnsi"/>
          <w:sz w:val="22"/>
          <w:szCs w:val="22"/>
        </w:rPr>
        <w:t xml:space="preserve">het coachtraject wel of niet voortgezet. </w:t>
      </w:r>
      <w:r w:rsidRPr="00AF33B6">
        <w:rPr>
          <w:rStyle w:val="normaltextrun"/>
          <w:rFonts w:asciiTheme="minorHAnsi" w:hAnsiTheme="minorHAnsi" w:cstheme="minorHAnsi"/>
          <w:sz w:val="22"/>
          <w:szCs w:val="22"/>
        </w:rPr>
        <w:t xml:space="preserve">De Dc-coach spreekt vakdocenten aan bij onduidelijkheden </w:t>
      </w:r>
      <w:r w:rsidR="00A03DE9" w:rsidRPr="00AF33B6">
        <w:rPr>
          <w:rStyle w:val="normaltextrun"/>
          <w:rFonts w:asciiTheme="minorHAnsi" w:hAnsiTheme="minorHAnsi" w:cstheme="minorHAnsi"/>
          <w:sz w:val="22"/>
          <w:szCs w:val="22"/>
        </w:rPr>
        <w:t xml:space="preserve">over de </w:t>
      </w:r>
      <w:r w:rsidRPr="00AF33B6">
        <w:rPr>
          <w:rStyle w:val="normaltextrun"/>
          <w:rFonts w:asciiTheme="minorHAnsi" w:hAnsiTheme="minorHAnsi" w:cstheme="minorHAnsi"/>
          <w:sz w:val="22"/>
          <w:szCs w:val="22"/>
        </w:rPr>
        <w:t>dyscalculie. Ook beantwoordt hij de vragen van de leerlingen in samenwerking met het RT-team.</w:t>
      </w:r>
      <w:r w:rsidR="003B3C1E">
        <w:rPr>
          <w:rStyle w:val="normaltextrun"/>
          <w:rFonts w:asciiTheme="minorHAnsi" w:hAnsiTheme="minorHAnsi" w:cstheme="minorHAnsi"/>
          <w:sz w:val="22"/>
          <w:szCs w:val="22"/>
        </w:rPr>
        <w:t xml:space="preserve"> De Dc-coach biedt geen inhoudelijke </w:t>
      </w:r>
      <w:proofErr w:type="spellStart"/>
      <w:r w:rsidR="003B3C1E">
        <w:rPr>
          <w:rStyle w:val="normaltextrun"/>
          <w:rFonts w:asciiTheme="minorHAnsi" w:hAnsiTheme="minorHAnsi" w:cstheme="minorHAnsi"/>
          <w:sz w:val="22"/>
          <w:szCs w:val="22"/>
        </w:rPr>
        <w:t>vakondersteuning</w:t>
      </w:r>
      <w:proofErr w:type="spellEnd"/>
      <w:r w:rsidR="003B3C1E">
        <w:rPr>
          <w:rStyle w:val="normaltextrun"/>
          <w:rFonts w:asciiTheme="minorHAnsi" w:hAnsiTheme="minorHAnsi" w:cstheme="minorHAnsi"/>
          <w:sz w:val="22"/>
          <w:szCs w:val="22"/>
        </w:rPr>
        <w:t>.</w:t>
      </w:r>
      <w:r w:rsidRPr="00AF33B6">
        <w:rPr>
          <w:rStyle w:val="normaltextrun"/>
          <w:rFonts w:asciiTheme="minorHAnsi" w:hAnsiTheme="minorHAnsi" w:cstheme="minorHAnsi"/>
          <w:sz w:val="22"/>
          <w:szCs w:val="22"/>
        </w:rPr>
        <w:t xml:space="preserve"> Iedere rapportperiode heeft </w:t>
      </w:r>
      <w:r w:rsidR="005B38A3" w:rsidRPr="00AF33B6">
        <w:rPr>
          <w:rStyle w:val="normaltextrun"/>
          <w:rFonts w:asciiTheme="minorHAnsi" w:hAnsiTheme="minorHAnsi" w:cstheme="minorHAnsi"/>
          <w:sz w:val="22"/>
          <w:szCs w:val="22"/>
        </w:rPr>
        <w:t xml:space="preserve">de </w:t>
      </w:r>
      <w:r w:rsidRPr="00AF33B6">
        <w:rPr>
          <w:rStyle w:val="normaltextrun"/>
          <w:rFonts w:asciiTheme="minorHAnsi" w:hAnsiTheme="minorHAnsi" w:cstheme="minorHAnsi"/>
          <w:sz w:val="22"/>
          <w:szCs w:val="22"/>
        </w:rPr>
        <w:t>leerling een gesprek met de Dc-coach</w:t>
      </w:r>
      <w:r w:rsidR="005B38A3" w:rsidRPr="00AF33B6">
        <w:rPr>
          <w:rStyle w:val="normaltextrun"/>
          <w:rFonts w:asciiTheme="minorHAnsi" w:hAnsiTheme="minorHAnsi" w:cstheme="minorHAnsi"/>
          <w:sz w:val="22"/>
          <w:szCs w:val="22"/>
        </w:rPr>
        <w:t>.</w:t>
      </w:r>
      <w:r w:rsidRPr="00AF33B6">
        <w:rPr>
          <w:rStyle w:val="normaltextrun"/>
          <w:rFonts w:asciiTheme="minorHAnsi" w:hAnsiTheme="minorHAnsi" w:cstheme="minorHAnsi"/>
          <w:sz w:val="22"/>
          <w:szCs w:val="22"/>
        </w:rPr>
        <w:t xml:space="preserve"> Dit is op initiatief van de coach. Het staat de leerling vrij </w:t>
      </w:r>
      <w:r w:rsidR="00FC7202" w:rsidRPr="00AF33B6">
        <w:rPr>
          <w:rStyle w:val="normaltextrun"/>
          <w:rFonts w:asciiTheme="minorHAnsi" w:hAnsiTheme="minorHAnsi" w:cstheme="minorHAnsi"/>
          <w:sz w:val="22"/>
          <w:szCs w:val="22"/>
        </w:rPr>
        <w:t xml:space="preserve">te allen tijde </w:t>
      </w:r>
      <w:r w:rsidRPr="00AF33B6">
        <w:rPr>
          <w:rStyle w:val="normaltextrun"/>
          <w:rFonts w:asciiTheme="minorHAnsi" w:hAnsiTheme="minorHAnsi" w:cstheme="minorHAnsi"/>
          <w:sz w:val="22"/>
          <w:szCs w:val="22"/>
        </w:rPr>
        <w:t>zelf contact op te nemen met vragen</w:t>
      </w:r>
      <w:r w:rsidR="007A501C" w:rsidRPr="00AF33B6">
        <w:rPr>
          <w:rStyle w:val="normaltextrun"/>
          <w:rFonts w:asciiTheme="minorHAnsi" w:hAnsiTheme="minorHAnsi" w:cstheme="minorHAnsi"/>
          <w:sz w:val="22"/>
          <w:szCs w:val="22"/>
        </w:rPr>
        <w:t>, bv per mail</w:t>
      </w:r>
      <w:r w:rsidR="002A31E2">
        <w:rPr>
          <w:rStyle w:val="normaltextrun"/>
          <w:rFonts w:asciiTheme="minorHAnsi" w:hAnsiTheme="minorHAnsi" w:cstheme="minorHAnsi"/>
          <w:sz w:val="22"/>
          <w:szCs w:val="22"/>
        </w:rPr>
        <w:t>, via SOM of via Teams</w:t>
      </w:r>
      <w:r w:rsidR="007A501C" w:rsidRPr="00AF33B6">
        <w:rPr>
          <w:rStyle w:val="normaltextrun"/>
          <w:rFonts w:asciiTheme="minorHAnsi" w:hAnsiTheme="minorHAnsi" w:cstheme="minorHAnsi"/>
          <w:sz w:val="22"/>
          <w:szCs w:val="22"/>
        </w:rPr>
        <w:t xml:space="preserve">. </w:t>
      </w:r>
      <w:r w:rsidRPr="00AF33B6">
        <w:rPr>
          <w:rStyle w:val="normaltextrun"/>
          <w:rFonts w:asciiTheme="minorHAnsi" w:hAnsiTheme="minorHAnsi" w:cstheme="minorHAnsi"/>
          <w:sz w:val="22"/>
          <w:szCs w:val="22"/>
        </w:rPr>
        <w:t>De Dc-coach leert de leerling op te komen voor zijn belangen betreffende de dyscalculi</w:t>
      </w:r>
      <w:r w:rsidR="00EB18B7" w:rsidRPr="00AF33B6">
        <w:rPr>
          <w:rStyle w:val="normaltextrun"/>
          <w:rFonts w:asciiTheme="minorHAnsi" w:hAnsiTheme="minorHAnsi" w:cstheme="minorHAnsi"/>
          <w:sz w:val="22"/>
          <w:szCs w:val="22"/>
        </w:rPr>
        <w:t xml:space="preserve">e en is </w:t>
      </w:r>
      <w:r w:rsidR="002A31E2">
        <w:rPr>
          <w:rStyle w:val="normaltextrun"/>
          <w:rFonts w:asciiTheme="minorHAnsi" w:hAnsiTheme="minorHAnsi" w:cstheme="minorHAnsi"/>
          <w:sz w:val="22"/>
          <w:szCs w:val="22"/>
        </w:rPr>
        <w:t>bij voorkeur</w:t>
      </w:r>
      <w:r w:rsidRPr="00AF33B6">
        <w:rPr>
          <w:rStyle w:val="normaltextrun"/>
          <w:rFonts w:asciiTheme="minorHAnsi" w:hAnsiTheme="minorHAnsi" w:cstheme="minorHAnsi"/>
          <w:sz w:val="22"/>
          <w:szCs w:val="22"/>
        </w:rPr>
        <w:t xml:space="preserve"> een docent </w:t>
      </w:r>
      <w:r w:rsidR="007F2D26" w:rsidRPr="00AF33B6">
        <w:rPr>
          <w:rStyle w:val="normaltextrun"/>
          <w:rFonts w:asciiTheme="minorHAnsi" w:hAnsiTheme="minorHAnsi" w:cstheme="minorHAnsi"/>
          <w:sz w:val="22"/>
          <w:szCs w:val="22"/>
        </w:rPr>
        <w:t xml:space="preserve">wiskunde. </w:t>
      </w:r>
      <w:r w:rsidR="00D57840" w:rsidRPr="00AF33B6">
        <w:rPr>
          <w:rStyle w:val="normaltextrun"/>
          <w:rFonts w:asciiTheme="minorHAnsi" w:hAnsiTheme="minorHAnsi" w:cstheme="minorHAnsi"/>
          <w:sz w:val="22"/>
          <w:szCs w:val="22"/>
        </w:rPr>
        <w:t>Voor overige schoolse zaken blijft de mentor het aanspreekpunt.</w:t>
      </w:r>
    </w:p>
    <w:p w14:paraId="50EB42CC" w14:textId="77777777" w:rsidR="00D57840" w:rsidRPr="00AF33B6" w:rsidRDefault="00D57840" w:rsidP="00155563">
      <w:pPr>
        <w:pStyle w:val="paragraph"/>
        <w:spacing w:before="0" w:beforeAutospacing="0" w:after="0" w:afterAutospacing="0"/>
        <w:textAlignment w:val="baseline"/>
        <w:rPr>
          <w:rStyle w:val="normaltextrun"/>
          <w:rFonts w:asciiTheme="minorHAnsi" w:hAnsiTheme="minorHAnsi" w:cstheme="minorHAnsi"/>
          <w:sz w:val="22"/>
          <w:szCs w:val="22"/>
        </w:rPr>
      </w:pPr>
    </w:p>
    <w:p w14:paraId="54247332" w14:textId="26B4557B" w:rsidR="00155563" w:rsidRPr="001166F1" w:rsidRDefault="00155563" w:rsidP="00155563">
      <w:pPr>
        <w:pStyle w:val="paragraph"/>
        <w:spacing w:before="0" w:beforeAutospacing="0" w:after="0" w:afterAutospacing="0"/>
        <w:textAlignment w:val="baseline"/>
        <w:rPr>
          <w:rFonts w:asciiTheme="minorHAnsi" w:hAnsiTheme="minorHAnsi" w:cstheme="minorHAnsi"/>
          <w:i/>
          <w:iCs/>
          <w:sz w:val="22"/>
          <w:szCs w:val="22"/>
        </w:rPr>
      </w:pPr>
      <w:r w:rsidRPr="001166F1">
        <w:rPr>
          <w:rStyle w:val="normaltextrun"/>
          <w:rFonts w:asciiTheme="minorHAnsi" w:hAnsiTheme="minorHAnsi" w:cstheme="minorHAnsi"/>
          <w:i/>
          <w:iCs/>
          <w:sz w:val="22"/>
          <w:szCs w:val="22"/>
        </w:rPr>
        <w:t>Tijdverlenging</w:t>
      </w:r>
      <w:r w:rsidRPr="001166F1">
        <w:rPr>
          <w:rStyle w:val="eop"/>
          <w:rFonts w:asciiTheme="minorHAnsi" w:hAnsiTheme="minorHAnsi" w:cstheme="minorHAnsi"/>
          <w:i/>
          <w:iCs/>
          <w:sz w:val="22"/>
          <w:szCs w:val="22"/>
        </w:rPr>
        <w:t> </w:t>
      </w:r>
      <w:r w:rsidR="006712DA" w:rsidRPr="001166F1">
        <w:rPr>
          <w:rStyle w:val="eop"/>
          <w:rFonts w:asciiTheme="minorHAnsi" w:hAnsiTheme="minorHAnsi" w:cstheme="minorHAnsi"/>
          <w:i/>
          <w:iCs/>
          <w:sz w:val="22"/>
          <w:szCs w:val="22"/>
        </w:rPr>
        <w:t>of vermindering van opgaven</w:t>
      </w:r>
    </w:p>
    <w:p w14:paraId="08C1ECF2" w14:textId="2985C0E1" w:rsidR="00C86D00" w:rsidRPr="00AF33B6" w:rsidRDefault="00155563" w:rsidP="21F2D2D6">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Een leerling met dyscalculie heeft recht op tijdverlenging</w:t>
      </w:r>
      <w:r w:rsidR="008D5F71" w:rsidRPr="00AF33B6">
        <w:rPr>
          <w:rStyle w:val="normaltextrun"/>
          <w:rFonts w:asciiTheme="minorHAnsi" w:hAnsiTheme="minorHAnsi" w:cstheme="minorHAnsi"/>
          <w:sz w:val="22"/>
          <w:szCs w:val="22"/>
        </w:rPr>
        <w:t xml:space="preserve"> of vermindering van </w:t>
      </w:r>
      <w:proofErr w:type="spellStart"/>
      <w:r w:rsidR="001166F1">
        <w:rPr>
          <w:rStyle w:val="normaltextrun"/>
          <w:rFonts w:asciiTheme="minorHAnsi" w:hAnsiTheme="minorHAnsi" w:cstheme="minorHAnsi"/>
          <w:sz w:val="22"/>
          <w:szCs w:val="22"/>
        </w:rPr>
        <w:t>toets</w:t>
      </w:r>
      <w:r w:rsidR="008D5F71" w:rsidRPr="00AF33B6">
        <w:rPr>
          <w:rStyle w:val="normaltextrun"/>
          <w:rFonts w:asciiTheme="minorHAnsi" w:hAnsiTheme="minorHAnsi" w:cstheme="minorHAnsi"/>
          <w:sz w:val="22"/>
          <w:szCs w:val="22"/>
        </w:rPr>
        <w:t>vragen</w:t>
      </w:r>
      <w:proofErr w:type="spellEnd"/>
      <w:r w:rsidR="008D5F71" w:rsidRPr="00AF33B6">
        <w:rPr>
          <w:rStyle w:val="normaltextrun"/>
          <w:rFonts w:asciiTheme="minorHAnsi" w:hAnsiTheme="minorHAnsi" w:cstheme="minorHAnsi"/>
          <w:sz w:val="22"/>
          <w:szCs w:val="22"/>
        </w:rPr>
        <w:t xml:space="preserve"> bij </w:t>
      </w:r>
      <w:r w:rsidR="003B48F1" w:rsidRPr="00AF33B6">
        <w:rPr>
          <w:rStyle w:val="normaltextrun"/>
          <w:rFonts w:asciiTheme="minorHAnsi" w:hAnsiTheme="minorHAnsi" w:cstheme="minorHAnsi"/>
          <w:sz w:val="22"/>
          <w:szCs w:val="22"/>
        </w:rPr>
        <w:t>vakken</w:t>
      </w:r>
      <w:r w:rsidR="001B1539">
        <w:rPr>
          <w:rStyle w:val="normaltextrun"/>
          <w:rFonts w:asciiTheme="minorHAnsi" w:hAnsiTheme="minorHAnsi" w:cstheme="minorHAnsi"/>
          <w:sz w:val="22"/>
          <w:szCs w:val="22"/>
        </w:rPr>
        <w:t xml:space="preserve"> waarbij gerekend moet worden</w:t>
      </w:r>
      <w:r w:rsidRPr="00AF33B6">
        <w:rPr>
          <w:rStyle w:val="normaltextrun"/>
          <w:rFonts w:asciiTheme="minorHAnsi" w:hAnsiTheme="minorHAnsi" w:cstheme="minorHAnsi"/>
          <w:sz w:val="22"/>
          <w:szCs w:val="22"/>
        </w:rPr>
        <w:t xml:space="preserve">. </w:t>
      </w:r>
    </w:p>
    <w:p w14:paraId="6113779B" w14:textId="77777777" w:rsidR="00C86D00" w:rsidRPr="00AF33B6" w:rsidRDefault="00C86D00" w:rsidP="49477918">
      <w:pPr>
        <w:pStyle w:val="paragraph"/>
        <w:spacing w:before="0" w:beforeAutospacing="0" w:after="0" w:afterAutospacing="0"/>
        <w:textAlignment w:val="baseline"/>
        <w:rPr>
          <w:rStyle w:val="normaltextrun"/>
          <w:rFonts w:asciiTheme="minorHAnsi" w:hAnsiTheme="minorHAnsi" w:cstheme="minorHAnsi"/>
          <w:sz w:val="22"/>
          <w:szCs w:val="22"/>
        </w:rPr>
      </w:pPr>
    </w:p>
    <w:p w14:paraId="74264676" w14:textId="121332E2" w:rsidR="00155563" w:rsidRPr="00AF33B6" w:rsidRDefault="00BE099A"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Bij </w:t>
      </w:r>
      <w:r w:rsidR="000F054C">
        <w:rPr>
          <w:rStyle w:val="normaltextrun"/>
          <w:rFonts w:asciiTheme="minorHAnsi" w:hAnsiTheme="minorHAnsi" w:cstheme="minorHAnsi"/>
          <w:sz w:val="22"/>
          <w:szCs w:val="22"/>
        </w:rPr>
        <w:t>toetsen</w:t>
      </w:r>
      <w:r w:rsidR="001166F1">
        <w:rPr>
          <w:rStyle w:val="normaltextrun"/>
          <w:rFonts w:asciiTheme="minorHAnsi" w:hAnsiTheme="minorHAnsi" w:cstheme="minorHAnsi"/>
          <w:sz w:val="22"/>
          <w:szCs w:val="22"/>
        </w:rPr>
        <w:t xml:space="preserve"> tijdens de les</w:t>
      </w:r>
      <w:r w:rsidRPr="00AF33B6">
        <w:rPr>
          <w:rStyle w:val="normaltextrun"/>
          <w:rFonts w:asciiTheme="minorHAnsi" w:hAnsiTheme="minorHAnsi" w:cstheme="minorHAnsi"/>
          <w:sz w:val="22"/>
          <w:szCs w:val="22"/>
        </w:rPr>
        <w:t xml:space="preserve"> </w:t>
      </w:r>
      <w:r w:rsidR="002D0B34" w:rsidRPr="00AF33B6">
        <w:rPr>
          <w:rStyle w:val="normaltextrun"/>
          <w:rFonts w:asciiTheme="minorHAnsi" w:hAnsiTheme="minorHAnsi" w:cstheme="minorHAnsi"/>
          <w:sz w:val="22"/>
          <w:szCs w:val="22"/>
        </w:rPr>
        <w:t xml:space="preserve">is er vermindering van vragen bij toetsen waarbij gerekend wordt. </w:t>
      </w:r>
      <w:r w:rsidR="00A232F7" w:rsidRPr="00AF33B6">
        <w:rPr>
          <w:rStyle w:val="normaltextrun"/>
          <w:rFonts w:asciiTheme="minorHAnsi" w:hAnsiTheme="minorHAnsi" w:cstheme="minorHAnsi"/>
          <w:sz w:val="22"/>
          <w:szCs w:val="22"/>
        </w:rPr>
        <w:t>De vragen die de leerling met dyscalculie mag overslaan, worden aangeduid als D-vragen.</w:t>
      </w:r>
    </w:p>
    <w:p w14:paraId="20DD9720" w14:textId="41FD5F75" w:rsidR="00155563" w:rsidRPr="00AF33B6" w:rsidRDefault="000A59DC"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lastRenderedPageBreak/>
        <w:t>D</w:t>
      </w:r>
      <w:r w:rsidR="00A43AAD" w:rsidRPr="00AF33B6">
        <w:rPr>
          <w:rStyle w:val="normaltextrun"/>
          <w:rFonts w:asciiTheme="minorHAnsi" w:hAnsiTheme="minorHAnsi" w:cstheme="minorHAnsi"/>
          <w:sz w:val="22"/>
          <w:szCs w:val="22"/>
        </w:rPr>
        <w:t xml:space="preserve">e leerling </w:t>
      </w:r>
      <w:r w:rsidRPr="00AF33B6">
        <w:rPr>
          <w:rStyle w:val="normaltextrun"/>
          <w:rFonts w:asciiTheme="minorHAnsi" w:hAnsiTheme="minorHAnsi" w:cstheme="minorHAnsi"/>
          <w:sz w:val="22"/>
          <w:szCs w:val="22"/>
        </w:rPr>
        <w:t xml:space="preserve">is </w:t>
      </w:r>
      <w:r w:rsidR="00A43AAD" w:rsidRPr="00AF33B6">
        <w:rPr>
          <w:rStyle w:val="normaltextrun"/>
          <w:rFonts w:asciiTheme="minorHAnsi" w:hAnsiTheme="minorHAnsi" w:cstheme="minorHAnsi"/>
          <w:sz w:val="22"/>
          <w:szCs w:val="22"/>
        </w:rPr>
        <w:t xml:space="preserve">vrij </w:t>
      </w:r>
      <w:r w:rsidR="00990667" w:rsidRPr="00AF33B6">
        <w:rPr>
          <w:rStyle w:val="normaltextrun"/>
          <w:rFonts w:asciiTheme="minorHAnsi" w:hAnsiTheme="minorHAnsi" w:cstheme="minorHAnsi"/>
          <w:sz w:val="22"/>
          <w:szCs w:val="22"/>
        </w:rPr>
        <w:t xml:space="preserve">om </w:t>
      </w:r>
      <w:r w:rsidR="00990667" w:rsidRPr="00AF33B6">
        <w:rPr>
          <w:rStyle w:val="normaltextrun"/>
          <w:rFonts w:asciiTheme="minorHAnsi" w:hAnsiTheme="minorHAnsi" w:cstheme="minorHAnsi"/>
          <w:sz w:val="22"/>
          <w:szCs w:val="22"/>
          <w:u w:val="single"/>
        </w:rPr>
        <w:t>alle</w:t>
      </w:r>
      <w:r w:rsidR="00990667" w:rsidRPr="00AF33B6">
        <w:rPr>
          <w:rStyle w:val="normaltextrun"/>
          <w:rFonts w:asciiTheme="minorHAnsi" w:hAnsiTheme="minorHAnsi" w:cstheme="minorHAnsi"/>
          <w:sz w:val="22"/>
          <w:szCs w:val="22"/>
        </w:rPr>
        <w:t xml:space="preserve"> </w:t>
      </w:r>
      <w:r w:rsidR="00A43AAD" w:rsidRPr="00AF33B6">
        <w:rPr>
          <w:rStyle w:val="normaltextrun"/>
          <w:rFonts w:asciiTheme="minorHAnsi" w:hAnsiTheme="minorHAnsi" w:cstheme="minorHAnsi"/>
          <w:sz w:val="22"/>
          <w:szCs w:val="22"/>
        </w:rPr>
        <w:t xml:space="preserve">opgaven te maken, in dat geval </w:t>
      </w:r>
      <w:r w:rsidR="006D1613" w:rsidRPr="00AF33B6">
        <w:rPr>
          <w:rStyle w:val="normaltextrun"/>
          <w:rFonts w:asciiTheme="minorHAnsi" w:hAnsiTheme="minorHAnsi" w:cstheme="minorHAnsi"/>
          <w:sz w:val="22"/>
          <w:szCs w:val="22"/>
        </w:rPr>
        <w:t xml:space="preserve">worden </w:t>
      </w:r>
      <w:r w:rsidR="00A43AAD" w:rsidRPr="00AF33B6">
        <w:rPr>
          <w:rStyle w:val="normaltextrun"/>
          <w:rFonts w:asciiTheme="minorHAnsi" w:hAnsiTheme="minorHAnsi" w:cstheme="minorHAnsi"/>
          <w:sz w:val="22"/>
          <w:szCs w:val="22"/>
        </w:rPr>
        <w:t xml:space="preserve">de vragen ook </w:t>
      </w:r>
      <w:r w:rsidR="0008179D" w:rsidRPr="00AF33B6">
        <w:rPr>
          <w:rStyle w:val="normaltextrun"/>
          <w:rFonts w:asciiTheme="minorHAnsi" w:hAnsiTheme="minorHAnsi" w:cstheme="minorHAnsi"/>
          <w:sz w:val="22"/>
          <w:szCs w:val="22"/>
        </w:rPr>
        <w:t>nagekeken en vervalt de aangepaste normering.</w:t>
      </w:r>
      <w:r w:rsidR="00202B34" w:rsidRPr="00AF33B6">
        <w:rPr>
          <w:rStyle w:val="normaltextrun"/>
          <w:rFonts w:asciiTheme="minorHAnsi" w:hAnsiTheme="minorHAnsi" w:cstheme="minorHAnsi"/>
          <w:sz w:val="22"/>
          <w:szCs w:val="22"/>
        </w:rPr>
        <w:t xml:space="preserve"> </w:t>
      </w:r>
      <w:r w:rsidR="003E6DFD" w:rsidRPr="00AF33B6">
        <w:rPr>
          <w:rStyle w:val="normaltextrun"/>
          <w:rFonts w:asciiTheme="minorHAnsi" w:hAnsiTheme="minorHAnsi" w:cstheme="minorHAnsi"/>
          <w:sz w:val="22"/>
          <w:szCs w:val="22"/>
        </w:rPr>
        <w:t>Ook mag de rekenkaart van het Ministerie van Onderwijs gebruikt worden</w:t>
      </w:r>
      <w:r w:rsidRPr="00AF33B6">
        <w:rPr>
          <w:rStyle w:val="normaltextrun"/>
          <w:rFonts w:asciiTheme="minorHAnsi" w:hAnsiTheme="minorHAnsi" w:cstheme="minorHAnsi"/>
          <w:sz w:val="22"/>
          <w:szCs w:val="22"/>
        </w:rPr>
        <w:t>.</w:t>
      </w:r>
      <w:r w:rsidR="0071376D" w:rsidRPr="00AF33B6">
        <w:rPr>
          <w:rStyle w:val="normaltextrun"/>
          <w:rFonts w:asciiTheme="minorHAnsi" w:hAnsiTheme="minorHAnsi" w:cstheme="minorHAnsi"/>
          <w:sz w:val="22"/>
          <w:szCs w:val="22"/>
        </w:rPr>
        <w:t xml:space="preserve"> </w:t>
      </w:r>
      <w:r w:rsidR="00B40672">
        <w:rPr>
          <w:rStyle w:val="normaltextrun"/>
          <w:rFonts w:asciiTheme="minorHAnsi" w:hAnsiTheme="minorHAnsi" w:cstheme="minorHAnsi"/>
          <w:sz w:val="22"/>
          <w:szCs w:val="22"/>
        </w:rPr>
        <w:t xml:space="preserve">De leerling schrijft DC bovenaan het antwoordblad. </w:t>
      </w:r>
    </w:p>
    <w:p w14:paraId="18DD3882" w14:textId="77777777" w:rsidR="00B42C8A" w:rsidRPr="00AF33B6" w:rsidRDefault="00B42C8A" w:rsidP="00155563">
      <w:pPr>
        <w:pStyle w:val="paragraph"/>
        <w:spacing w:before="0" w:beforeAutospacing="0" w:after="0" w:afterAutospacing="0"/>
        <w:textAlignment w:val="baseline"/>
        <w:rPr>
          <w:rFonts w:asciiTheme="minorHAnsi" w:hAnsiTheme="minorHAnsi" w:cstheme="minorHAnsi"/>
          <w:color w:val="FF0000"/>
          <w:sz w:val="22"/>
          <w:szCs w:val="22"/>
        </w:rPr>
      </w:pPr>
    </w:p>
    <w:p w14:paraId="6FFB638A" w14:textId="08248C62" w:rsidR="00155563" w:rsidRPr="00AF33B6" w:rsidRDefault="00155563" w:rsidP="49477918">
      <w:pPr>
        <w:pStyle w:val="paragraph"/>
        <w:spacing w:before="0" w:beforeAutospacing="0" w:after="0" w:afterAutospacing="0"/>
        <w:textAlignment w:val="baseline"/>
        <w:rPr>
          <w:rFonts w:asciiTheme="minorHAnsi" w:hAnsiTheme="minorHAnsi" w:cstheme="minorHAnsi"/>
          <w:sz w:val="22"/>
          <w:szCs w:val="22"/>
        </w:rPr>
      </w:pPr>
      <w:r w:rsidRPr="00AF33B6">
        <w:rPr>
          <w:rStyle w:val="normaltextrun"/>
          <w:rFonts w:asciiTheme="minorHAnsi" w:hAnsiTheme="minorHAnsi" w:cstheme="minorHAnsi"/>
          <w:sz w:val="22"/>
          <w:szCs w:val="22"/>
        </w:rPr>
        <w:t xml:space="preserve">Bij een </w:t>
      </w:r>
      <w:r w:rsidR="000F054C">
        <w:rPr>
          <w:rStyle w:val="normaltextrun"/>
          <w:rFonts w:asciiTheme="minorHAnsi" w:hAnsiTheme="minorHAnsi" w:cstheme="minorHAnsi"/>
          <w:sz w:val="22"/>
          <w:szCs w:val="22"/>
        </w:rPr>
        <w:t>toets</w:t>
      </w:r>
      <w:r w:rsidRPr="00AF33B6">
        <w:rPr>
          <w:rStyle w:val="normaltextrun"/>
          <w:rFonts w:asciiTheme="minorHAnsi" w:hAnsiTheme="minorHAnsi" w:cstheme="minorHAnsi"/>
          <w:sz w:val="22"/>
          <w:szCs w:val="22"/>
        </w:rPr>
        <w:t xml:space="preserve"> van 50 minuten</w:t>
      </w:r>
      <w:r w:rsidR="00E930F7" w:rsidRPr="00AF33B6">
        <w:rPr>
          <w:rStyle w:val="normaltextrun"/>
          <w:rFonts w:asciiTheme="minorHAnsi" w:hAnsiTheme="minorHAnsi" w:cstheme="minorHAnsi"/>
          <w:sz w:val="22"/>
          <w:szCs w:val="22"/>
        </w:rPr>
        <w:t xml:space="preserve"> in de </w:t>
      </w:r>
      <w:proofErr w:type="spellStart"/>
      <w:r w:rsidR="00E930F7" w:rsidRPr="00AF33B6">
        <w:rPr>
          <w:rStyle w:val="normaltextrun"/>
          <w:rFonts w:asciiTheme="minorHAnsi" w:hAnsiTheme="minorHAnsi" w:cstheme="minorHAnsi"/>
          <w:sz w:val="22"/>
          <w:szCs w:val="22"/>
        </w:rPr>
        <w:t>toetsweek</w:t>
      </w:r>
      <w:proofErr w:type="spellEnd"/>
      <w:r w:rsidR="005B1246" w:rsidRPr="00AF33B6">
        <w:rPr>
          <w:rStyle w:val="normaltextrun"/>
          <w:rFonts w:asciiTheme="minorHAnsi" w:hAnsiTheme="minorHAnsi" w:cstheme="minorHAnsi"/>
          <w:sz w:val="22"/>
          <w:szCs w:val="22"/>
        </w:rPr>
        <w:t xml:space="preserve"> </w:t>
      </w:r>
      <w:r w:rsidRPr="00AF33B6">
        <w:rPr>
          <w:rStyle w:val="normaltextrun"/>
          <w:rFonts w:asciiTheme="minorHAnsi" w:hAnsiTheme="minorHAnsi" w:cstheme="minorHAnsi"/>
          <w:sz w:val="22"/>
          <w:szCs w:val="22"/>
        </w:rPr>
        <w:t>geldt dat een leerling een kwartier langer mag doorwerken</w:t>
      </w:r>
      <w:r w:rsidR="00202B34" w:rsidRPr="00AF33B6">
        <w:rPr>
          <w:rStyle w:val="normaltextrun"/>
          <w:rFonts w:asciiTheme="minorHAnsi" w:hAnsiTheme="minorHAnsi" w:cstheme="minorHAnsi"/>
          <w:sz w:val="22"/>
          <w:szCs w:val="22"/>
        </w:rPr>
        <w:t>.</w:t>
      </w:r>
      <w:r w:rsidR="00E930F7" w:rsidRPr="00AF33B6">
        <w:rPr>
          <w:rStyle w:val="normaltextrun"/>
          <w:rFonts w:asciiTheme="minorHAnsi" w:hAnsiTheme="minorHAnsi" w:cstheme="minorHAnsi"/>
          <w:sz w:val="22"/>
          <w:szCs w:val="22"/>
        </w:rPr>
        <w:t xml:space="preserve"> Er zijn dan geen aparte D-vragen.</w:t>
      </w:r>
    </w:p>
    <w:p w14:paraId="626F6BC8" w14:textId="7242FD7F" w:rsidR="005B1246" w:rsidRPr="00AF33B6" w:rsidRDefault="00202B34" w:rsidP="49477918">
      <w:pPr>
        <w:pStyle w:val="paragraph"/>
        <w:spacing w:before="0" w:beforeAutospacing="0" w:after="0" w:afterAutospacing="0"/>
        <w:textAlignment w:val="baseline"/>
        <w:rPr>
          <w:rStyle w:val="eop"/>
          <w:rFonts w:asciiTheme="minorHAnsi" w:hAnsiTheme="minorHAnsi" w:cstheme="minorHAnsi"/>
          <w:sz w:val="22"/>
          <w:szCs w:val="22"/>
        </w:rPr>
      </w:pPr>
      <w:r w:rsidRPr="00AF33B6">
        <w:rPr>
          <w:rStyle w:val="normaltextrun"/>
          <w:rFonts w:asciiTheme="minorHAnsi" w:hAnsiTheme="minorHAnsi" w:cstheme="minorHAnsi"/>
          <w:sz w:val="22"/>
          <w:szCs w:val="22"/>
        </w:rPr>
        <w:t>In de bovenbouw</w:t>
      </w:r>
      <w:r w:rsidR="006B3814">
        <w:rPr>
          <w:rStyle w:val="normaltextrun"/>
          <w:rFonts w:asciiTheme="minorHAnsi" w:hAnsiTheme="minorHAnsi" w:cstheme="minorHAnsi"/>
          <w:sz w:val="22"/>
          <w:szCs w:val="22"/>
        </w:rPr>
        <w:t xml:space="preserve"> krijgen de leerlingen </w:t>
      </w:r>
      <w:r w:rsidR="00645471">
        <w:rPr>
          <w:rStyle w:val="normaltextrun"/>
          <w:rFonts w:asciiTheme="minorHAnsi" w:hAnsiTheme="minorHAnsi" w:cstheme="minorHAnsi"/>
          <w:sz w:val="22"/>
          <w:szCs w:val="22"/>
        </w:rPr>
        <w:t xml:space="preserve">tijdens toetsen in de </w:t>
      </w:r>
      <w:proofErr w:type="spellStart"/>
      <w:r w:rsidR="00645471">
        <w:rPr>
          <w:rStyle w:val="normaltextrun"/>
          <w:rFonts w:asciiTheme="minorHAnsi" w:hAnsiTheme="minorHAnsi" w:cstheme="minorHAnsi"/>
          <w:sz w:val="22"/>
          <w:szCs w:val="22"/>
        </w:rPr>
        <w:t>toetsband</w:t>
      </w:r>
      <w:proofErr w:type="spellEnd"/>
      <w:r w:rsidR="00645471">
        <w:rPr>
          <w:rStyle w:val="normaltextrun"/>
          <w:rFonts w:asciiTheme="minorHAnsi" w:hAnsiTheme="minorHAnsi" w:cstheme="minorHAnsi"/>
          <w:sz w:val="22"/>
          <w:szCs w:val="22"/>
        </w:rPr>
        <w:t xml:space="preserve"> 15 minuten tijdverlenging per toets van 50minuten. </w:t>
      </w:r>
      <w:r w:rsidR="000A5A88">
        <w:rPr>
          <w:rStyle w:val="normaltextrun"/>
          <w:rFonts w:asciiTheme="minorHAnsi" w:hAnsiTheme="minorHAnsi" w:cstheme="minorHAnsi"/>
          <w:sz w:val="22"/>
          <w:szCs w:val="22"/>
        </w:rPr>
        <w:t>B</w:t>
      </w:r>
      <w:r w:rsidR="00155563" w:rsidRPr="00AF33B6">
        <w:rPr>
          <w:rStyle w:val="normaltextrun"/>
          <w:rFonts w:asciiTheme="minorHAnsi" w:hAnsiTheme="minorHAnsi" w:cstheme="minorHAnsi"/>
          <w:sz w:val="22"/>
          <w:szCs w:val="22"/>
        </w:rPr>
        <w:t xml:space="preserve">ij een SE </w:t>
      </w:r>
      <w:r w:rsidR="001D4CF9" w:rsidRPr="00AF33B6">
        <w:rPr>
          <w:rStyle w:val="normaltextrun"/>
          <w:rFonts w:asciiTheme="minorHAnsi" w:hAnsiTheme="minorHAnsi" w:cstheme="minorHAnsi"/>
          <w:sz w:val="22"/>
          <w:szCs w:val="22"/>
        </w:rPr>
        <w:t xml:space="preserve">(schoolexamen) </w:t>
      </w:r>
      <w:r w:rsidR="00155563" w:rsidRPr="00AF33B6">
        <w:rPr>
          <w:rStyle w:val="normaltextrun"/>
          <w:rFonts w:asciiTheme="minorHAnsi" w:hAnsiTheme="minorHAnsi" w:cstheme="minorHAnsi"/>
          <w:sz w:val="22"/>
          <w:szCs w:val="22"/>
        </w:rPr>
        <w:t>of het C</w:t>
      </w:r>
      <w:r w:rsidR="00FC6213">
        <w:rPr>
          <w:rStyle w:val="normaltextrun"/>
          <w:rFonts w:asciiTheme="minorHAnsi" w:hAnsiTheme="minorHAnsi" w:cstheme="minorHAnsi"/>
          <w:sz w:val="22"/>
          <w:szCs w:val="22"/>
        </w:rPr>
        <w:t>S</w:t>
      </w:r>
      <w:r w:rsidR="00155563" w:rsidRPr="00AF33B6">
        <w:rPr>
          <w:rStyle w:val="normaltextrun"/>
          <w:rFonts w:asciiTheme="minorHAnsi" w:hAnsiTheme="minorHAnsi" w:cstheme="minorHAnsi"/>
          <w:sz w:val="22"/>
          <w:szCs w:val="22"/>
        </w:rPr>
        <w:t xml:space="preserve">E </w:t>
      </w:r>
      <w:r w:rsidR="001D4CF9" w:rsidRPr="00AF33B6">
        <w:rPr>
          <w:rStyle w:val="normaltextrun"/>
          <w:rFonts w:asciiTheme="minorHAnsi" w:hAnsiTheme="minorHAnsi" w:cstheme="minorHAnsi"/>
          <w:sz w:val="22"/>
          <w:szCs w:val="22"/>
        </w:rPr>
        <w:t xml:space="preserve">(centraal </w:t>
      </w:r>
      <w:r w:rsidR="00FC6213">
        <w:rPr>
          <w:rStyle w:val="normaltextrun"/>
          <w:rFonts w:asciiTheme="minorHAnsi" w:hAnsiTheme="minorHAnsi" w:cstheme="minorHAnsi"/>
          <w:sz w:val="22"/>
          <w:szCs w:val="22"/>
        </w:rPr>
        <w:t xml:space="preserve">schriftelijk </w:t>
      </w:r>
      <w:r w:rsidR="001D4CF9" w:rsidRPr="00AF33B6">
        <w:rPr>
          <w:rStyle w:val="normaltextrun"/>
          <w:rFonts w:asciiTheme="minorHAnsi" w:hAnsiTheme="minorHAnsi" w:cstheme="minorHAnsi"/>
          <w:sz w:val="22"/>
          <w:szCs w:val="22"/>
        </w:rPr>
        <w:t xml:space="preserve">examen) </w:t>
      </w:r>
      <w:r w:rsidR="000A5A88">
        <w:rPr>
          <w:rStyle w:val="normaltextrun"/>
          <w:rFonts w:asciiTheme="minorHAnsi" w:hAnsiTheme="minorHAnsi" w:cstheme="minorHAnsi"/>
          <w:sz w:val="22"/>
          <w:szCs w:val="22"/>
        </w:rPr>
        <w:t xml:space="preserve">krijgt de leerling </w:t>
      </w:r>
      <w:r w:rsidR="00155563" w:rsidRPr="00AF33B6">
        <w:rPr>
          <w:rStyle w:val="normaltextrun"/>
          <w:rFonts w:asciiTheme="minorHAnsi" w:hAnsiTheme="minorHAnsi" w:cstheme="minorHAnsi"/>
          <w:sz w:val="22"/>
          <w:szCs w:val="22"/>
        </w:rPr>
        <w:t>bij toetsen van 2 uur of langer een half uur tijdverlenging.</w:t>
      </w:r>
      <w:r w:rsidR="00155563" w:rsidRPr="00AF33B6">
        <w:rPr>
          <w:rStyle w:val="eop"/>
          <w:rFonts w:asciiTheme="minorHAnsi" w:hAnsiTheme="minorHAnsi" w:cstheme="minorHAnsi"/>
          <w:sz w:val="22"/>
          <w:szCs w:val="22"/>
        </w:rPr>
        <w:t> </w:t>
      </w:r>
    </w:p>
    <w:p w14:paraId="596B9EF0" w14:textId="27DCE6DA" w:rsidR="49477918" w:rsidRDefault="49477918" w:rsidP="49477918">
      <w:pPr>
        <w:pStyle w:val="paragraph"/>
        <w:spacing w:before="0" w:beforeAutospacing="0" w:after="0" w:afterAutospacing="0"/>
        <w:rPr>
          <w:rStyle w:val="eop"/>
          <w:rFonts w:asciiTheme="minorHAnsi" w:hAnsiTheme="minorHAnsi" w:cstheme="minorHAnsi"/>
          <w:color w:val="FF0000"/>
          <w:sz w:val="22"/>
          <w:szCs w:val="22"/>
        </w:rPr>
      </w:pPr>
    </w:p>
    <w:p w14:paraId="7C3D7362" w14:textId="46D1963F" w:rsidR="00CD461C" w:rsidRPr="00CD461C" w:rsidRDefault="00CD461C" w:rsidP="49477918">
      <w:pPr>
        <w:pStyle w:val="paragraph"/>
        <w:spacing w:before="0" w:beforeAutospacing="0" w:after="0" w:afterAutospacing="0"/>
        <w:rPr>
          <w:rStyle w:val="eop"/>
          <w:rFonts w:asciiTheme="minorHAnsi" w:hAnsiTheme="minorHAnsi" w:cstheme="minorHAnsi"/>
          <w:i/>
          <w:iCs/>
          <w:sz w:val="22"/>
          <w:szCs w:val="22"/>
        </w:rPr>
      </w:pPr>
      <w:r w:rsidRPr="00CD461C">
        <w:rPr>
          <w:rStyle w:val="eop"/>
          <w:rFonts w:asciiTheme="minorHAnsi" w:hAnsiTheme="minorHAnsi" w:cstheme="minorHAnsi"/>
          <w:i/>
          <w:iCs/>
          <w:sz w:val="22"/>
          <w:szCs w:val="22"/>
        </w:rPr>
        <w:t>Gebruik rekenmachine</w:t>
      </w:r>
    </w:p>
    <w:p w14:paraId="06DB27C5" w14:textId="23A509C2" w:rsidR="00A93B8A" w:rsidRDefault="00A93B8A" w:rsidP="49477918">
      <w:pPr>
        <w:pStyle w:val="paragraph"/>
        <w:spacing w:before="0" w:beforeAutospacing="0" w:after="0" w:afterAutospacing="0"/>
        <w:rPr>
          <w:rStyle w:val="eop"/>
          <w:rFonts w:asciiTheme="minorHAnsi" w:hAnsiTheme="minorHAnsi" w:cstheme="minorHAnsi"/>
          <w:sz w:val="22"/>
          <w:szCs w:val="22"/>
        </w:rPr>
      </w:pPr>
      <w:r w:rsidRPr="00774B47">
        <w:rPr>
          <w:rStyle w:val="eop"/>
          <w:rFonts w:asciiTheme="minorHAnsi" w:hAnsiTheme="minorHAnsi" w:cstheme="minorHAnsi"/>
          <w:sz w:val="22"/>
          <w:szCs w:val="22"/>
        </w:rPr>
        <w:t>Alle leerlingen met dyscalculie mogen een rekenmachine gebruiken bij de vakken en toetsen waarbij gerekend moet worden.</w:t>
      </w:r>
    </w:p>
    <w:p w14:paraId="4733E945" w14:textId="77777777" w:rsidR="00A93B8A" w:rsidRPr="00A93B8A" w:rsidRDefault="00A93B8A" w:rsidP="49477918">
      <w:pPr>
        <w:pStyle w:val="paragraph"/>
        <w:spacing w:before="0" w:beforeAutospacing="0" w:after="0" w:afterAutospacing="0"/>
        <w:rPr>
          <w:rStyle w:val="eop"/>
          <w:rFonts w:asciiTheme="minorHAnsi" w:hAnsiTheme="minorHAnsi" w:cstheme="minorHAnsi"/>
          <w:sz w:val="22"/>
          <w:szCs w:val="22"/>
        </w:rPr>
      </w:pPr>
    </w:p>
    <w:p w14:paraId="49BDE2C5" w14:textId="5BA9B1B1" w:rsidR="005C4A8B" w:rsidRPr="00B40672" w:rsidRDefault="00994894" w:rsidP="49477918">
      <w:pPr>
        <w:pStyle w:val="paragraph"/>
        <w:spacing w:before="0" w:beforeAutospacing="0" w:after="0" w:afterAutospacing="0"/>
        <w:textAlignment w:val="baseline"/>
        <w:rPr>
          <w:rStyle w:val="normaltextrun"/>
          <w:rFonts w:asciiTheme="minorHAnsi" w:hAnsiTheme="minorHAnsi" w:cstheme="minorHAnsi"/>
          <w:i/>
          <w:iCs/>
          <w:sz w:val="22"/>
          <w:szCs w:val="22"/>
        </w:rPr>
      </w:pPr>
      <w:r w:rsidRPr="00B40672">
        <w:rPr>
          <w:rStyle w:val="normaltextrun"/>
          <w:rFonts w:asciiTheme="minorHAnsi" w:hAnsiTheme="minorHAnsi" w:cstheme="minorHAnsi"/>
          <w:i/>
          <w:iCs/>
          <w:sz w:val="22"/>
          <w:szCs w:val="22"/>
        </w:rPr>
        <w:t>S</w:t>
      </w:r>
      <w:r w:rsidR="005C4A8B" w:rsidRPr="00B40672">
        <w:rPr>
          <w:rStyle w:val="normaltextrun"/>
          <w:rFonts w:asciiTheme="minorHAnsi" w:hAnsiTheme="minorHAnsi" w:cstheme="minorHAnsi"/>
          <w:i/>
          <w:iCs/>
          <w:sz w:val="22"/>
          <w:szCs w:val="22"/>
        </w:rPr>
        <w:t>tandaard rekenkaart</w:t>
      </w:r>
      <w:r w:rsidR="74B3A9E7" w:rsidRPr="00B40672">
        <w:rPr>
          <w:rStyle w:val="normaltextrun"/>
          <w:rFonts w:asciiTheme="minorHAnsi" w:hAnsiTheme="minorHAnsi" w:cstheme="minorHAnsi"/>
          <w:i/>
          <w:iCs/>
          <w:sz w:val="22"/>
          <w:szCs w:val="22"/>
        </w:rPr>
        <w:t>en</w:t>
      </w:r>
      <w:r w:rsidR="005C4A8B" w:rsidRPr="00B40672">
        <w:rPr>
          <w:rStyle w:val="normaltextrun"/>
          <w:rFonts w:asciiTheme="minorHAnsi" w:hAnsiTheme="minorHAnsi" w:cstheme="minorHAnsi"/>
          <w:i/>
          <w:iCs/>
          <w:sz w:val="22"/>
          <w:szCs w:val="22"/>
        </w:rPr>
        <w:t xml:space="preserve"> </w:t>
      </w:r>
    </w:p>
    <w:p w14:paraId="0A8006B5" w14:textId="29FAF9BF" w:rsidR="00C85F3A" w:rsidRPr="00AF33B6" w:rsidRDefault="00994894" w:rsidP="49477918">
      <w:pPr>
        <w:pStyle w:val="paragraph"/>
        <w:spacing w:before="0" w:beforeAutospacing="0" w:after="0" w:afterAutospacing="0"/>
        <w:textAlignment w:val="baseline"/>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De leerling met dyscalculie mag </w:t>
      </w:r>
      <w:r w:rsidR="3052D1E7" w:rsidRPr="00AF33B6">
        <w:rPr>
          <w:rStyle w:val="normaltextrun"/>
          <w:rFonts w:asciiTheme="minorHAnsi" w:hAnsiTheme="minorHAnsi" w:cstheme="minorHAnsi"/>
          <w:sz w:val="22"/>
          <w:szCs w:val="22"/>
        </w:rPr>
        <w:t>een</w:t>
      </w:r>
      <w:r w:rsidR="005C4A8B" w:rsidRPr="00AF33B6">
        <w:rPr>
          <w:rStyle w:val="normaltextrun"/>
          <w:rFonts w:asciiTheme="minorHAnsi" w:hAnsiTheme="minorHAnsi" w:cstheme="minorHAnsi"/>
          <w:sz w:val="22"/>
          <w:szCs w:val="22"/>
        </w:rPr>
        <w:t xml:space="preserve"> standaard rekenkaart</w:t>
      </w:r>
      <w:r w:rsidR="002366CF" w:rsidRPr="00AF33B6">
        <w:rPr>
          <w:rStyle w:val="normaltextrun"/>
          <w:rFonts w:asciiTheme="minorHAnsi" w:hAnsiTheme="minorHAnsi" w:cstheme="minorHAnsi"/>
          <w:sz w:val="22"/>
          <w:szCs w:val="22"/>
        </w:rPr>
        <w:t xml:space="preserve"> va</w:t>
      </w:r>
      <w:r w:rsidRPr="00AF33B6">
        <w:rPr>
          <w:rStyle w:val="normaltextrun"/>
          <w:rFonts w:asciiTheme="minorHAnsi" w:hAnsiTheme="minorHAnsi" w:cstheme="minorHAnsi"/>
          <w:sz w:val="22"/>
          <w:szCs w:val="22"/>
        </w:rPr>
        <w:t>n het Ministerie van Onderwijs</w:t>
      </w:r>
      <w:r w:rsidR="005C4A8B" w:rsidRPr="00AF33B6">
        <w:rPr>
          <w:rStyle w:val="normaltextrun"/>
          <w:rFonts w:asciiTheme="minorHAnsi" w:hAnsiTheme="minorHAnsi" w:cstheme="minorHAnsi"/>
          <w:sz w:val="22"/>
          <w:szCs w:val="22"/>
        </w:rPr>
        <w:t xml:space="preserve"> </w:t>
      </w:r>
      <w:r w:rsidR="00202B34" w:rsidRPr="00AF33B6">
        <w:rPr>
          <w:rStyle w:val="normaltextrun"/>
          <w:rFonts w:asciiTheme="minorHAnsi" w:hAnsiTheme="minorHAnsi" w:cstheme="minorHAnsi"/>
          <w:sz w:val="22"/>
          <w:szCs w:val="22"/>
        </w:rPr>
        <w:t xml:space="preserve">bij alle </w:t>
      </w:r>
      <w:r w:rsidRPr="00AF33B6">
        <w:rPr>
          <w:rStyle w:val="normaltextrun"/>
          <w:rFonts w:asciiTheme="minorHAnsi" w:hAnsiTheme="minorHAnsi" w:cstheme="minorHAnsi"/>
          <w:sz w:val="22"/>
          <w:szCs w:val="22"/>
        </w:rPr>
        <w:t>toetsen</w:t>
      </w:r>
      <w:r w:rsidR="00C85F3A" w:rsidRPr="00AF33B6">
        <w:rPr>
          <w:rStyle w:val="normaltextrun"/>
          <w:rFonts w:asciiTheme="minorHAnsi" w:hAnsiTheme="minorHAnsi" w:cstheme="minorHAnsi"/>
          <w:sz w:val="22"/>
          <w:szCs w:val="22"/>
        </w:rPr>
        <w:t>, SE</w:t>
      </w:r>
      <w:r w:rsidRPr="00AF33B6">
        <w:rPr>
          <w:rStyle w:val="normaltextrun"/>
          <w:rFonts w:asciiTheme="minorHAnsi" w:hAnsiTheme="minorHAnsi" w:cstheme="minorHAnsi"/>
          <w:sz w:val="22"/>
          <w:szCs w:val="22"/>
        </w:rPr>
        <w:t xml:space="preserve"> (schoolexamen)</w:t>
      </w:r>
      <w:r w:rsidR="005C4A8B" w:rsidRPr="00AF33B6">
        <w:rPr>
          <w:rStyle w:val="normaltextrun"/>
          <w:rFonts w:asciiTheme="minorHAnsi" w:hAnsiTheme="minorHAnsi" w:cstheme="minorHAnsi"/>
          <w:sz w:val="22"/>
          <w:szCs w:val="22"/>
        </w:rPr>
        <w:t xml:space="preserve"> en ook bij de </w:t>
      </w:r>
      <w:r w:rsidR="00FC6213">
        <w:rPr>
          <w:rStyle w:val="normaltextrun"/>
          <w:rFonts w:asciiTheme="minorHAnsi" w:hAnsiTheme="minorHAnsi" w:cstheme="minorHAnsi"/>
          <w:sz w:val="22"/>
          <w:szCs w:val="22"/>
        </w:rPr>
        <w:t>CSE (</w:t>
      </w:r>
      <w:r w:rsidR="00EA0BC9" w:rsidRPr="00AF33B6">
        <w:rPr>
          <w:rStyle w:val="normaltextrun"/>
          <w:rFonts w:asciiTheme="minorHAnsi" w:hAnsiTheme="minorHAnsi" w:cstheme="minorHAnsi"/>
          <w:sz w:val="22"/>
          <w:szCs w:val="22"/>
        </w:rPr>
        <w:t>c</w:t>
      </w:r>
      <w:r w:rsidR="005C4A8B" w:rsidRPr="00AF33B6">
        <w:rPr>
          <w:rStyle w:val="normaltextrun"/>
          <w:rFonts w:asciiTheme="minorHAnsi" w:hAnsiTheme="minorHAnsi" w:cstheme="minorHAnsi"/>
          <w:sz w:val="22"/>
          <w:szCs w:val="22"/>
        </w:rPr>
        <w:t>entra</w:t>
      </w:r>
      <w:r w:rsidR="00FC6213">
        <w:rPr>
          <w:rStyle w:val="normaltextrun"/>
          <w:rFonts w:asciiTheme="minorHAnsi" w:hAnsiTheme="minorHAnsi" w:cstheme="minorHAnsi"/>
          <w:sz w:val="22"/>
          <w:szCs w:val="22"/>
        </w:rPr>
        <w:t>al schriftelijk</w:t>
      </w:r>
      <w:r w:rsidR="005C4A8B" w:rsidRPr="00AF33B6">
        <w:rPr>
          <w:rStyle w:val="normaltextrun"/>
          <w:rFonts w:asciiTheme="minorHAnsi" w:hAnsiTheme="minorHAnsi" w:cstheme="minorHAnsi"/>
          <w:sz w:val="22"/>
          <w:szCs w:val="22"/>
        </w:rPr>
        <w:t xml:space="preserve"> </w:t>
      </w:r>
      <w:r w:rsidR="00EA0BC9" w:rsidRPr="00AF33B6">
        <w:rPr>
          <w:rStyle w:val="normaltextrun"/>
          <w:rFonts w:asciiTheme="minorHAnsi" w:hAnsiTheme="minorHAnsi" w:cstheme="minorHAnsi"/>
          <w:sz w:val="22"/>
          <w:szCs w:val="22"/>
        </w:rPr>
        <w:t>e</w:t>
      </w:r>
      <w:r w:rsidR="005C4A8B" w:rsidRPr="00AF33B6">
        <w:rPr>
          <w:rStyle w:val="normaltextrun"/>
          <w:rFonts w:asciiTheme="minorHAnsi" w:hAnsiTheme="minorHAnsi" w:cstheme="minorHAnsi"/>
          <w:sz w:val="22"/>
          <w:szCs w:val="22"/>
        </w:rPr>
        <w:t>xamen</w:t>
      </w:r>
      <w:r w:rsidR="00FC6213">
        <w:rPr>
          <w:rStyle w:val="normaltextrun"/>
          <w:rFonts w:asciiTheme="minorHAnsi" w:hAnsiTheme="minorHAnsi" w:cstheme="minorHAnsi"/>
          <w:sz w:val="22"/>
          <w:szCs w:val="22"/>
        </w:rPr>
        <w:t>)</w:t>
      </w:r>
      <w:r w:rsidR="005C4A8B" w:rsidRPr="00AF33B6">
        <w:rPr>
          <w:rStyle w:val="normaltextrun"/>
          <w:rFonts w:asciiTheme="minorHAnsi" w:hAnsiTheme="minorHAnsi" w:cstheme="minorHAnsi"/>
          <w:sz w:val="22"/>
          <w:szCs w:val="22"/>
        </w:rPr>
        <w:t xml:space="preserve"> gebruik</w:t>
      </w:r>
      <w:r w:rsidRPr="00AF33B6">
        <w:rPr>
          <w:rStyle w:val="normaltextrun"/>
          <w:rFonts w:asciiTheme="minorHAnsi" w:hAnsiTheme="minorHAnsi" w:cstheme="minorHAnsi"/>
          <w:sz w:val="22"/>
          <w:szCs w:val="22"/>
        </w:rPr>
        <w:t>en. H</w:t>
      </w:r>
      <w:r w:rsidR="005C4A8B" w:rsidRPr="00AF33B6">
        <w:rPr>
          <w:rStyle w:val="normaltextrun"/>
          <w:rFonts w:asciiTheme="minorHAnsi" w:hAnsiTheme="minorHAnsi" w:cstheme="minorHAnsi"/>
          <w:sz w:val="22"/>
          <w:szCs w:val="22"/>
        </w:rPr>
        <w:t xml:space="preserve">et is een kaart om gedachten te structureren </w:t>
      </w:r>
      <w:r w:rsidR="001820FE" w:rsidRPr="00AF33B6">
        <w:rPr>
          <w:rStyle w:val="normaltextrun"/>
          <w:rFonts w:asciiTheme="minorHAnsi" w:hAnsiTheme="minorHAnsi" w:cstheme="minorHAnsi"/>
          <w:sz w:val="22"/>
          <w:szCs w:val="22"/>
        </w:rPr>
        <w:t xml:space="preserve">zonder inhoudelijke informatie. </w:t>
      </w:r>
      <w:r w:rsidR="13E616D0" w:rsidRPr="00AF33B6">
        <w:rPr>
          <w:rStyle w:val="normaltextrun"/>
          <w:rFonts w:asciiTheme="minorHAnsi" w:hAnsiTheme="minorHAnsi" w:cstheme="minorHAnsi"/>
          <w:sz w:val="22"/>
          <w:szCs w:val="22"/>
        </w:rPr>
        <w:t xml:space="preserve">Het zijn er 3 en de keuze </w:t>
      </w:r>
      <w:r w:rsidR="00FC6213">
        <w:rPr>
          <w:rStyle w:val="normaltextrun"/>
          <w:rFonts w:asciiTheme="minorHAnsi" w:hAnsiTheme="minorHAnsi" w:cstheme="minorHAnsi"/>
          <w:sz w:val="22"/>
          <w:szCs w:val="22"/>
        </w:rPr>
        <w:t xml:space="preserve">voor gebruik </w:t>
      </w:r>
      <w:r w:rsidR="13E616D0" w:rsidRPr="00AF33B6">
        <w:rPr>
          <w:rStyle w:val="normaltextrun"/>
          <w:rFonts w:asciiTheme="minorHAnsi" w:hAnsiTheme="minorHAnsi" w:cstheme="minorHAnsi"/>
          <w:sz w:val="22"/>
          <w:szCs w:val="22"/>
        </w:rPr>
        <w:t>ligt bij de leerling</w:t>
      </w:r>
      <w:r w:rsidR="00990667" w:rsidRPr="00AF33B6">
        <w:rPr>
          <w:rStyle w:val="normaltextrun"/>
          <w:rFonts w:asciiTheme="minorHAnsi" w:hAnsiTheme="minorHAnsi" w:cstheme="minorHAnsi"/>
          <w:sz w:val="22"/>
          <w:szCs w:val="22"/>
        </w:rPr>
        <w:t xml:space="preserve"> (zie bijlage</w:t>
      </w:r>
      <w:r w:rsidR="00FC6213">
        <w:rPr>
          <w:rStyle w:val="normaltextrun"/>
          <w:rFonts w:asciiTheme="minorHAnsi" w:hAnsiTheme="minorHAnsi" w:cstheme="minorHAnsi"/>
          <w:sz w:val="22"/>
          <w:szCs w:val="22"/>
        </w:rPr>
        <w:t xml:space="preserve"> </w:t>
      </w:r>
      <w:r w:rsidR="00BD5256">
        <w:rPr>
          <w:rStyle w:val="normaltextrun"/>
          <w:rFonts w:asciiTheme="minorHAnsi" w:hAnsiTheme="minorHAnsi" w:cstheme="minorHAnsi"/>
          <w:sz w:val="22"/>
          <w:szCs w:val="22"/>
        </w:rPr>
        <w:t>2</w:t>
      </w:r>
      <w:r w:rsidR="00990667" w:rsidRPr="00AF33B6">
        <w:rPr>
          <w:rStyle w:val="normaltextrun"/>
          <w:rFonts w:asciiTheme="minorHAnsi" w:hAnsiTheme="minorHAnsi" w:cstheme="minorHAnsi"/>
          <w:sz w:val="22"/>
          <w:szCs w:val="22"/>
        </w:rPr>
        <w:t>)</w:t>
      </w:r>
      <w:r w:rsidR="13E616D0" w:rsidRPr="00AF33B6">
        <w:rPr>
          <w:rStyle w:val="normaltextrun"/>
          <w:rFonts w:asciiTheme="minorHAnsi" w:hAnsiTheme="minorHAnsi" w:cstheme="minorHAnsi"/>
          <w:sz w:val="22"/>
          <w:szCs w:val="22"/>
        </w:rPr>
        <w:t>.</w:t>
      </w:r>
    </w:p>
    <w:p w14:paraId="37396952" w14:textId="557C0EF2" w:rsidR="49477918" w:rsidRDefault="49477918" w:rsidP="49477918">
      <w:pPr>
        <w:pStyle w:val="paragraph"/>
        <w:spacing w:before="0" w:beforeAutospacing="0" w:after="0" w:afterAutospacing="0"/>
        <w:rPr>
          <w:rStyle w:val="normaltextrun"/>
          <w:rFonts w:asciiTheme="minorHAnsi" w:hAnsiTheme="minorHAnsi" w:cstheme="minorHAnsi"/>
          <w:sz w:val="22"/>
          <w:szCs w:val="22"/>
        </w:rPr>
      </w:pPr>
    </w:p>
    <w:p w14:paraId="446F5065" w14:textId="1581A3C8" w:rsidR="00FC6213" w:rsidRPr="00FC6213" w:rsidRDefault="00FC6213" w:rsidP="49477918">
      <w:pPr>
        <w:pStyle w:val="paragraph"/>
        <w:spacing w:before="0" w:beforeAutospacing="0" w:after="0" w:afterAutospacing="0"/>
        <w:rPr>
          <w:rStyle w:val="normaltextrun"/>
          <w:rFonts w:asciiTheme="minorHAnsi" w:hAnsiTheme="minorHAnsi" w:cstheme="minorHAnsi"/>
          <w:i/>
          <w:iCs/>
          <w:sz w:val="22"/>
          <w:szCs w:val="22"/>
        </w:rPr>
      </w:pPr>
      <w:r w:rsidRPr="00FC6213">
        <w:rPr>
          <w:rStyle w:val="normaltextrun"/>
          <w:rFonts w:asciiTheme="minorHAnsi" w:hAnsiTheme="minorHAnsi" w:cstheme="minorHAnsi"/>
          <w:i/>
          <w:iCs/>
          <w:sz w:val="22"/>
          <w:szCs w:val="22"/>
        </w:rPr>
        <w:t>Stappenplan</w:t>
      </w:r>
      <w:r w:rsidR="003040F6">
        <w:rPr>
          <w:rStyle w:val="normaltextrun"/>
          <w:rFonts w:asciiTheme="minorHAnsi" w:hAnsiTheme="minorHAnsi" w:cstheme="minorHAnsi"/>
          <w:i/>
          <w:iCs/>
          <w:sz w:val="22"/>
          <w:szCs w:val="22"/>
        </w:rPr>
        <w:t xml:space="preserve"> onderbouw</w:t>
      </w:r>
    </w:p>
    <w:p w14:paraId="3FB798EC" w14:textId="6ACAAFFC" w:rsidR="13E616D0" w:rsidRDefault="13E616D0" w:rsidP="34191261">
      <w:pPr>
        <w:pStyle w:val="paragraph"/>
        <w:spacing w:before="0" w:beforeAutospacing="0" w:after="0" w:afterAutospacing="0"/>
        <w:rPr>
          <w:rStyle w:val="normaltextrun"/>
          <w:rFonts w:asciiTheme="minorHAnsi" w:hAnsiTheme="minorHAnsi" w:cstheme="minorHAnsi"/>
          <w:sz w:val="22"/>
          <w:szCs w:val="22"/>
        </w:rPr>
      </w:pPr>
      <w:r w:rsidRPr="00AF33B6">
        <w:rPr>
          <w:rStyle w:val="normaltextrun"/>
          <w:rFonts w:asciiTheme="minorHAnsi" w:hAnsiTheme="minorHAnsi" w:cstheme="minorHAnsi"/>
          <w:sz w:val="22"/>
          <w:szCs w:val="22"/>
        </w:rPr>
        <w:t xml:space="preserve">Een uitgewerkt voorbeeld of stappenplan in de les en voor het huiswerk is altijd mogelijk. Het is raadzaam om </w:t>
      </w:r>
      <w:r w:rsidR="00442322">
        <w:rPr>
          <w:rStyle w:val="normaltextrun"/>
          <w:rFonts w:asciiTheme="minorHAnsi" w:hAnsiTheme="minorHAnsi" w:cstheme="minorHAnsi"/>
          <w:sz w:val="22"/>
          <w:szCs w:val="22"/>
        </w:rPr>
        <w:t>het gebruik hiervan</w:t>
      </w:r>
      <w:r w:rsidRPr="00AF33B6">
        <w:rPr>
          <w:rStyle w:val="normaltextrun"/>
          <w:rFonts w:asciiTheme="minorHAnsi" w:hAnsiTheme="minorHAnsi" w:cstheme="minorHAnsi"/>
          <w:sz w:val="22"/>
          <w:szCs w:val="22"/>
        </w:rPr>
        <w:t xml:space="preserve"> gaandeweg </w:t>
      </w:r>
      <w:r w:rsidR="00442322">
        <w:rPr>
          <w:rStyle w:val="normaltextrun"/>
          <w:rFonts w:asciiTheme="minorHAnsi" w:hAnsiTheme="minorHAnsi" w:cstheme="minorHAnsi"/>
          <w:sz w:val="22"/>
          <w:szCs w:val="22"/>
        </w:rPr>
        <w:t xml:space="preserve">de leerjaren </w:t>
      </w:r>
      <w:r w:rsidR="003040F6">
        <w:rPr>
          <w:rStyle w:val="normaltextrun"/>
          <w:rFonts w:asciiTheme="minorHAnsi" w:hAnsiTheme="minorHAnsi" w:cstheme="minorHAnsi"/>
          <w:sz w:val="22"/>
          <w:szCs w:val="22"/>
        </w:rPr>
        <w:t xml:space="preserve">in de onderbouw </w:t>
      </w:r>
      <w:r w:rsidR="00442322">
        <w:rPr>
          <w:rStyle w:val="normaltextrun"/>
          <w:rFonts w:asciiTheme="minorHAnsi" w:hAnsiTheme="minorHAnsi" w:cstheme="minorHAnsi"/>
          <w:sz w:val="22"/>
          <w:szCs w:val="22"/>
        </w:rPr>
        <w:t>af te bouwen</w:t>
      </w:r>
      <w:r w:rsidR="00CF4A25" w:rsidRPr="00AF33B6">
        <w:rPr>
          <w:rStyle w:val="normaltextrun"/>
          <w:rFonts w:asciiTheme="minorHAnsi" w:hAnsiTheme="minorHAnsi" w:cstheme="minorHAnsi"/>
          <w:sz w:val="22"/>
          <w:szCs w:val="22"/>
        </w:rPr>
        <w:t xml:space="preserve">, </w:t>
      </w:r>
      <w:r w:rsidRPr="00AF33B6">
        <w:rPr>
          <w:rStyle w:val="normaltextrun"/>
          <w:rFonts w:asciiTheme="minorHAnsi" w:hAnsiTheme="minorHAnsi" w:cstheme="minorHAnsi"/>
          <w:sz w:val="22"/>
          <w:szCs w:val="22"/>
        </w:rPr>
        <w:t>aangezien enkel bij de toets in de onderbouw een verkort stappenplan gebruikt mag worden. Dit wordt van tevoren met de docent besproken en deze krijgt de leerling bij de toets overhandigd. In de bovenbouw is enkel de standaard rekenkaart toegestaan.</w:t>
      </w:r>
    </w:p>
    <w:p w14:paraId="604CF475" w14:textId="77777777" w:rsidR="00680EC1" w:rsidRDefault="00680EC1" w:rsidP="34191261">
      <w:pPr>
        <w:pStyle w:val="paragraph"/>
        <w:spacing w:before="0" w:beforeAutospacing="0" w:after="0" w:afterAutospacing="0"/>
        <w:rPr>
          <w:rStyle w:val="normaltextrun"/>
          <w:rFonts w:asciiTheme="minorHAnsi" w:hAnsiTheme="minorHAnsi" w:cstheme="minorHAnsi"/>
          <w:sz w:val="22"/>
          <w:szCs w:val="22"/>
        </w:rPr>
      </w:pPr>
    </w:p>
    <w:p w14:paraId="0FCDA1B6" w14:textId="77777777" w:rsidR="00680EC1" w:rsidRPr="00B3252D" w:rsidRDefault="00680EC1" w:rsidP="00680EC1">
      <w:pPr>
        <w:spacing w:after="0" w:line="240" w:lineRule="auto"/>
        <w:rPr>
          <w:rFonts w:cstheme="minorHAnsi"/>
          <w:bCs/>
          <w:i/>
          <w:iCs/>
        </w:rPr>
      </w:pPr>
      <w:r w:rsidRPr="00B3252D">
        <w:rPr>
          <w:rFonts w:cstheme="minorHAnsi"/>
          <w:bCs/>
          <w:i/>
          <w:iCs/>
        </w:rPr>
        <w:t>Aangepast begeleidingsplan</w:t>
      </w:r>
    </w:p>
    <w:p w14:paraId="5EC16A4E" w14:textId="46E21EB9" w:rsidR="00680EC1" w:rsidRPr="00B3252D" w:rsidRDefault="00680EC1" w:rsidP="00680EC1">
      <w:pPr>
        <w:spacing w:after="0" w:line="240" w:lineRule="auto"/>
        <w:rPr>
          <w:rFonts w:cstheme="minorHAnsi"/>
        </w:rPr>
      </w:pPr>
      <w:r w:rsidRPr="00B3252D">
        <w:rPr>
          <w:rFonts w:cstheme="minorHAnsi"/>
        </w:rPr>
        <w:t xml:space="preserve">In het derde leerjaar </w:t>
      </w:r>
      <w:r w:rsidR="00E929A1">
        <w:rPr>
          <w:rFonts w:cstheme="minorHAnsi"/>
        </w:rPr>
        <w:t xml:space="preserve">havo </w:t>
      </w:r>
      <w:r w:rsidRPr="00B3252D">
        <w:rPr>
          <w:rFonts w:cstheme="minorHAnsi"/>
        </w:rPr>
        <w:t xml:space="preserve">komt het in incidentele gevallen voor dat een leerling een diepe onvoldoende staat voor </w:t>
      </w:r>
      <w:r>
        <w:rPr>
          <w:rFonts w:cstheme="minorHAnsi"/>
        </w:rPr>
        <w:t xml:space="preserve">vakken waarbij </w:t>
      </w:r>
      <w:r w:rsidR="003D565D">
        <w:rPr>
          <w:rFonts w:cstheme="minorHAnsi"/>
        </w:rPr>
        <w:t>gerekend moet worden</w:t>
      </w:r>
      <w:r w:rsidRPr="00B3252D">
        <w:rPr>
          <w:rFonts w:cstheme="minorHAnsi"/>
        </w:rPr>
        <w:t xml:space="preserve">, </w:t>
      </w:r>
      <w:r w:rsidRPr="00B3252D">
        <w:rPr>
          <w:rFonts w:eastAsia="Arial" w:cstheme="minorHAnsi"/>
          <w:color w:val="000000" w:themeColor="text1"/>
        </w:rPr>
        <w:t xml:space="preserve">terwijl </w:t>
      </w:r>
      <w:r>
        <w:rPr>
          <w:rFonts w:eastAsia="Arial" w:cstheme="minorHAnsi"/>
          <w:color w:val="000000" w:themeColor="text1"/>
        </w:rPr>
        <w:t>er gezien wordt</w:t>
      </w:r>
      <w:r w:rsidRPr="00B3252D">
        <w:rPr>
          <w:rFonts w:eastAsia="Arial" w:cstheme="minorHAnsi"/>
          <w:color w:val="000000" w:themeColor="text1"/>
        </w:rPr>
        <w:t xml:space="preserve"> dat de leerling zich optimaal inzet en andere vakken beter gaan. </w:t>
      </w:r>
      <w:r w:rsidRPr="00B3252D">
        <w:rPr>
          <w:rFonts w:eastAsia="Arial" w:cstheme="minorHAnsi"/>
        </w:rPr>
        <w:t>Dit vormt</w:t>
      </w:r>
      <w:r w:rsidRPr="00B3252D">
        <w:rPr>
          <w:rFonts w:cstheme="minorHAnsi"/>
        </w:rPr>
        <w:t xml:space="preserve"> uiteraard een bedreiging voor het overgaan naar het vierde leerjaar. In dergelijke </w:t>
      </w:r>
      <w:r w:rsidR="00E929A1">
        <w:rPr>
          <w:rFonts w:cstheme="minorHAnsi"/>
        </w:rPr>
        <w:t>situaties</w:t>
      </w:r>
      <w:r w:rsidRPr="00B3252D">
        <w:rPr>
          <w:rFonts w:cstheme="minorHAnsi"/>
        </w:rPr>
        <w:t xml:space="preserve"> </w:t>
      </w:r>
      <w:r>
        <w:rPr>
          <w:rFonts w:cstheme="minorHAnsi"/>
        </w:rPr>
        <w:t>kan de mentor na periode 1 van het schooljaar een zorgaanvraag indienen, die wordt doorgezet naar de RT. D</w:t>
      </w:r>
      <w:r w:rsidRPr="00B3252D">
        <w:rPr>
          <w:rFonts w:cstheme="minorHAnsi"/>
        </w:rPr>
        <w:t xml:space="preserve">e afdeling RT </w:t>
      </w:r>
      <w:r>
        <w:rPr>
          <w:rFonts w:cstheme="minorHAnsi"/>
        </w:rPr>
        <w:t xml:space="preserve">gaat na </w:t>
      </w:r>
      <w:r w:rsidRPr="00B3252D">
        <w:rPr>
          <w:rFonts w:cstheme="minorHAnsi"/>
        </w:rPr>
        <w:t>of het mogelijk is een aangepast begeleidingsplan (ABP) te maken voor de leerling</w:t>
      </w:r>
      <w:r w:rsidR="00E929A1">
        <w:rPr>
          <w:rFonts w:cstheme="minorHAnsi"/>
        </w:rPr>
        <w:t xml:space="preserve"> voor het vak wiskunde</w:t>
      </w:r>
      <w:r w:rsidRPr="00B3252D">
        <w:rPr>
          <w:rFonts w:cstheme="minorHAnsi"/>
        </w:rPr>
        <w:t xml:space="preserve">. Hierbij wordt gekeken naar onderdelen van het vak die de leerling </w:t>
      </w:r>
      <w:r>
        <w:rPr>
          <w:rFonts w:cstheme="minorHAnsi"/>
        </w:rPr>
        <w:t xml:space="preserve">positief kan doorlopen, </w:t>
      </w:r>
      <w:r w:rsidRPr="00B3252D">
        <w:rPr>
          <w:rFonts w:cstheme="minorHAnsi"/>
        </w:rPr>
        <w:t>waardoor een evenwichtiger</w:t>
      </w:r>
      <w:r>
        <w:rPr>
          <w:rFonts w:cstheme="minorHAnsi"/>
        </w:rPr>
        <w:t>e</w:t>
      </w:r>
      <w:r w:rsidRPr="00B3252D">
        <w:rPr>
          <w:rFonts w:cstheme="minorHAnsi"/>
        </w:rPr>
        <w:t xml:space="preserve"> studiebelasting en resultatenbeeld ontstaat. Voorwaarde is dat dit vak in de bovenbouw niet gekozen wordt </w:t>
      </w:r>
      <w:r>
        <w:rPr>
          <w:rFonts w:cstheme="minorHAnsi"/>
        </w:rPr>
        <w:t>in het vakkenpakket en</w:t>
      </w:r>
      <w:r w:rsidRPr="00B3252D">
        <w:rPr>
          <w:rFonts w:cstheme="minorHAnsi"/>
        </w:rPr>
        <w:t xml:space="preserve"> dat de leerling zich </w:t>
      </w:r>
      <w:r>
        <w:rPr>
          <w:rFonts w:cstheme="minorHAnsi"/>
        </w:rPr>
        <w:t>zichtbaar</w:t>
      </w:r>
      <w:r w:rsidRPr="00B3252D">
        <w:rPr>
          <w:rFonts w:cstheme="minorHAnsi"/>
        </w:rPr>
        <w:t xml:space="preserve"> inzet voor het aan te passen vak. Om maatwerk te leveren en </w:t>
      </w:r>
      <w:r>
        <w:rPr>
          <w:rFonts w:cstheme="minorHAnsi"/>
        </w:rPr>
        <w:t xml:space="preserve">tot goede afspraken te komen in het belang van de vervolgopleiding is in dit proces </w:t>
      </w:r>
      <w:r w:rsidRPr="00B3252D">
        <w:rPr>
          <w:rFonts w:cstheme="minorHAnsi"/>
        </w:rPr>
        <w:t xml:space="preserve">een gesprek met de decaan </w:t>
      </w:r>
      <w:r>
        <w:rPr>
          <w:rFonts w:cstheme="minorHAnsi"/>
        </w:rPr>
        <w:t>noodzakelijk</w:t>
      </w:r>
      <w:r w:rsidRPr="00B3252D">
        <w:rPr>
          <w:rFonts w:cstheme="minorHAnsi"/>
        </w:rPr>
        <w:t>.</w:t>
      </w:r>
      <w:r>
        <w:rPr>
          <w:rFonts w:cstheme="minorHAnsi"/>
        </w:rPr>
        <w:t xml:space="preserve"> De mentor en RT-er stemmen af wie dit gesprek voert.</w:t>
      </w:r>
      <w:r w:rsidRPr="00B3252D">
        <w:rPr>
          <w:rFonts w:cstheme="minorHAnsi"/>
        </w:rPr>
        <w:t xml:space="preserve"> Een ABP komt tot stand onder leiding van een RT</w:t>
      </w:r>
      <w:r>
        <w:rPr>
          <w:rFonts w:cstheme="minorHAnsi"/>
        </w:rPr>
        <w:t>-</w:t>
      </w:r>
      <w:r w:rsidRPr="00B3252D">
        <w:rPr>
          <w:rFonts w:cstheme="minorHAnsi"/>
        </w:rPr>
        <w:t xml:space="preserve">er in samenwerking met de leerling en de desbetreffende </w:t>
      </w:r>
      <w:r w:rsidR="00F149AA">
        <w:rPr>
          <w:rFonts w:cstheme="minorHAnsi"/>
        </w:rPr>
        <w:t>vak</w:t>
      </w:r>
      <w:r w:rsidRPr="00B3252D">
        <w:rPr>
          <w:rFonts w:cstheme="minorHAnsi"/>
        </w:rPr>
        <w:t xml:space="preserve">docent. Aangezien het om maatwerk gaat, is geen enkel ABP </w:t>
      </w:r>
      <w:r>
        <w:rPr>
          <w:rFonts w:cstheme="minorHAnsi"/>
        </w:rPr>
        <w:t>hetzelfde</w:t>
      </w:r>
      <w:r w:rsidRPr="00B3252D">
        <w:rPr>
          <w:rFonts w:cstheme="minorHAnsi"/>
        </w:rPr>
        <w:t>.</w:t>
      </w:r>
    </w:p>
    <w:p w14:paraId="79A67411" w14:textId="77777777" w:rsidR="009F55EF" w:rsidRPr="00AF33B6" w:rsidRDefault="009F55EF" w:rsidP="34191261">
      <w:pPr>
        <w:pStyle w:val="paragraph"/>
        <w:spacing w:before="0" w:beforeAutospacing="0" w:after="0" w:afterAutospacing="0"/>
        <w:rPr>
          <w:rFonts w:asciiTheme="minorHAnsi" w:eastAsia="Arial" w:hAnsiTheme="minorHAnsi" w:cstheme="minorHAnsi"/>
          <w:b/>
          <w:bCs/>
          <w:sz w:val="22"/>
          <w:szCs w:val="22"/>
        </w:rPr>
      </w:pPr>
    </w:p>
    <w:p w14:paraId="204C86F5" w14:textId="12DD452A" w:rsidR="008863DB" w:rsidRPr="00AF33B6" w:rsidRDefault="008863DB" w:rsidP="34191261">
      <w:pPr>
        <w:pStyle w:val="paragraph"/>
        <w:spacing w:before="0" w:beforeAutospacing="0" w:after="0" w:afterAutospacing="0"/>
        <w:rPr>
          <w:rFonts w:asciiTheme="minorHAnsi" w:eastAsia="Arial" w:hAnsiTheme="minorHAnsi" w:cstheme="minorHAnsi"/>
          <w:b/>
          <w:bCs/>
          <w:sz w:val="22"/>
          <w:szCs w:val="22"/>
        </w:rPr>
      </w:pPr>
      <w:r w:rsidRPr="00AF33B6">
        <w:rPr>
          <w:rFonts w:asciiTheme="minorHAnsi" w:eastAsia="Arial" w:hAnsiTheme="minorHAnsi" w:cstheme="minorHAnsi"/>
          <w:b/>
          <w:bCs/>
          <w:sz w:val="22"/>
          <w:szCs w:val="22"/>
        </w:rPr>
        <w:t>Samenwerking met ouder</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s</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 verzorger</w:t>
      </w:r>
      <w:r w:rsidR="003040F6">
        <w:rPr>
          <w:rFonts w:asciiTheme="minorHAnsi" w:eastAsia="Arial" w:hAnsiTheme="minorHAnsi" w:cstheme="minorHAnsi"/>
          <w:b/>
          <w:bCs/>
          <w:sz w:val="22"/>
          <w:szCs w:val="22"/>
        </w:rPr>
        <w:t>(</w:t>
      </w:r>
      <w:r w:rsidRPr="00AF33B6">
        <w:rPr>
          <w:rFonts w:asciiTheme="minorHAnsi" w:eastAsia="Arial" w:hAnsiTheme="minorHAnsi" w:cstheme="minorHAnsi"/>
          <w:b/>
          <w:bCs/>
          <w:sz w:val="22"/>
          <w:szCs w:val="22"/>
        </w:rPr>
        <w:t>s</w:t>
      </w:r>
      <w:r w:rsidR="003040F6">
        <w:rPr>
          <w:rFonts w:asciiTheme="minorHAnsi" w:eastAsia="Arial" w:hAnsiTheme="minorHAnsi" w:cstheme="minorHAnsi"/>
          <w:b/>
          <w:bCs/>
          <w:sz w:val="22"/>
          <w:szCs w:val="22"/>
        </w:rPr>
        <w:t>)</w:t>
      </w:r>
      <w:r w:rsidR="005B0CFE">
        <w:rPr>
          <w:rFonts w:asciiTheme="minorHAnsi" w:eastAsia="Arial" w:hAnsiTheme="minorHAnsi" w:cstheme="minorHAnsi"/>
          <w:b/>
          <w:bCs/>
          <w:sz w:val="22"/>
          <w:szCs w:val="22"/>
        </w:rPr>
        <w:t xml:space="preserve">, </w:t>
      </w:r>
      <w:r w:rsidRPr="00AF33B6">
        <w:rPr>
          <w:rFonts w:asciiTheme="minorHAnsi" w:eastAsia="Arial" w:hAnsiTheme="minorHAnsi" w:cstheme="minorHAnsi"/>
          <w:b/>
          <w:bCs/>
          <w:sz w:val="22"/>
          <w:szCs w:val="22"/>
        </w:rPr>
        <w:t>leerlingen</w:t>
      </w:r>
      <w:r w:rsidR="005B0CFE">
        <w:rPr>
          <w:rFonts w:asciiTheme="minorHAnsi" w:eastAsia="Arial" w:hAnsiTheme="minorHAnsi" w:cstheme="minorHAnsi"/>
          <w:b/>
          <w:bCs/>
          <w:sz w:val="22"/>
          <w:szCs w:val="22"/>
        </w:rPr>
        <w:t xml:space="preserve"> en docenten</w:t>
      </w:r>
    </w:p>
    <w:p w14:paraId="31C77AC4" w14:textId="17FAEAA3" w:rsidR="1FD8C4DD" w:rsidRPr="00AF33B6" w:rsidRDefault="00975C35" w:rsidP="49477918">
      <w:pPr>
        <w:pStyle w:val="paragraph"/>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H</w:t>
      </w:r>
      <w:r w:rsidR="1FD8C4DD" w:rsidRPr="00AF33B6">
        <w:rPr>
          <w:rFonts w:asciiTheme="minorHAnsi" w:eastAsia="Arial" w:hAnsiTheme="minorHAnsi" w:cstheme="minorHAnsi"/>
          <w:sz w:val="22"/>
          <w:szCs w:val="22"/>
        </w:rPr>
        <w:t xml:space="preserve">et </w:t>
      </w:r>
      <w:r w:rsidRPr="00AF33B6">
        <w:rPr>
          <w:rFonts w:asciiTheme="minorHAnsi" w:eastAsia="Arial" w:hAnsiTheme="minorHAnsi" w:cstheme="minorHAnsi"/>
          <w:sz w:val="22"/>
          <w:szCs w:val="22"/>
        </w:rPr>
        <w:t xml:space="preserve">is </w:t>
      </w:r>
      <w:r w:rsidR="1FD8C4DD" w:rsidRPr="00AF33B6">
        <w:rPr>
          <w:rFonts w:asciiTheme="minorHAnsi" w:eastAsia="Arial" w:hAnsiTheme="minorHAnsi" w:cstheme="minorHAnsi"/>
          <w:sz w:val="22"/>
          <w:szCs w:val="22"/>
        </w:rPr>
        <w:t xml:space="preserve">van belang dat de verschillende </w:t>
      </w:r>
      <w:r w:rsidR="003040F6">
        <w:rPr>
          <w:rFonts w:asciiTheme="minorHAnsi" w:eastAsia="Arial" w:hAnsiTheme="minorHAnsi" w:cstheme="minorHAnsi"/>
          <w:sz w:val="22"/>
          <w:szCs w:val="22"/>
        </w:rPr>
        <w:t>betrokkenen</w:t>
      </w:r>
      <w:r w:rsidR="1FD8C4DD" w:rsidRPr="00AF33B6">
        <w:rPr>
          <w:rFonts w:asciiTheme="minorHAnsi" w:eastAsia="Arial" w:hAnsiTheme="minorHAnsi" w:cstheme="minorHAnsi"/>
          <w:sz w:val="22"/>
          <w:szCs w:val="22"/>
        </w:rPr>
        <w:t xml:space="preserve"> zich bewust zijn van de rol die zij in dit geheel hebben. Dit betekent</w:t>
      </w:r>
      <w:r w:rsidR="00A2026E" w:rsidRPr="00AF33B6">
        <w:rPr>
          <w:rFonts w:asciiTheme="minorHAnsi" w:eastAsia="Arial" w:hAnsiTheme="minorHAnsi" w:cstheme="minorHAnsi"/>
          <w:sz w:val="22"/>
          <w:szCs w:val="22"/>
        </w:rPr>
        <w:t xml:space="preserve"> het volgende</w:t>
      </w:r>
      <w:r w:rsidR="1FD8C4DD" w:rsidRPr="00AF33B6">
        <w:rPr>
          <w:rFonts w:asciiTheme="minorHAnsi" w:eastAsia="Arial" w:hAnsiTheme="minorHAnsi" w:cstheme="minorHAnsi"/>
          <w:sz w:val="22"/>
          <w:szCs w:val="22"/>
        </w:rPr>
        <w:t xml:space="preserve">: </w:t>
      </w:r>
    </w:p>
    <w:p w14:paraId="2B62B6A6" w14:textId="77777777" w:rsidR="001F4596" w:rsidRDefault="1FD8C4DD" w:rsidP="00CF5B41">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leerling met dyscalculie moet zich ervan bewust zijn dat hij </w:t>
      </w:r>
      <w:r w:rsidR="00D1427F" w:rsidRPr="00AF33B6">
        <w:rPr>
          <w:rFonts w:asciiTheme="minorHAnsi" w:eastAsia="Arial" w:hAnsiTheme="minorHAnsi" w:cstheme="minorHAnsi"/>
          <w:sz w:val="22"/>
          <w:szCs w:val="22"/>
        </w:rPr>
        <w:t xml:space="preserve">meer inspanning moet verrichten bij rekenvakken </w:t>
      </w:r>
      <w:r w:rsidR="00056546" w:rsidRPr="00AF33B6">
        <w:rPr>
          <w:rFonts w:asciiTheme="minorHAnsi" w:eastAsia="Arial" w:hAnsiTheme="minorHAnsi" w:cstheme="minorHAnsi"/>
          <w:sz w:val="22"/>
          <w:szCs w:val="22"/>
        </w:rPr>
        <w:t>dan</w:t>
      </w:r>
      <w:r w:rsidR="00D1427F" w:rsidRPr="00AF33B6">
        <w:rPr>
          <w:rFonts w:asciiTheme="minorHAnsi" w:eastAsia="Arial" w:hAnsiTheme="minorHAnsi" w:cstheme="minorHAnsi"/>
          <w:sz w:val="22"/>
          <w:szCs w:val="22"/>
        </w:rPr>
        <w:t xml:space="preserve"> een leerling zonder dyscalculie. </w:t>
      </w:r>
      <w:r w:rsidRPr="00AF33B6">
        <w:rPr>
          <w:rFonts w:asciiTheme="minorHAnsi" w:eastAsia="Arial" w:hAnsiTheme="minorHAnsi" w:cstheme="minorHAnsi"/>
          <w:sz w:val="22"/>
          <w:szCs w:val="22"/>
        </w:rPr>
        <w:t>Zeker het leren van verschillende (hoofd)rekentaken en bewerkingen vraagt veel inspanning en voortdurende herhaling. Dyscalculie is geen excuus om minder te doen</w:t>
      </w:r>
      <w:r w:rsidR="00CF5B41">
        <w:rPr>
          <w:rFonts w:asciiTheme="minorHAnsi" w:eastAsia="Arial" w:hAnsiTheme="minorHAnsi" w:cstheme="minorHAnsi"/>
          <w:sz w:val="22"/>
          <w:szCs w:val="22"/>
        </w:rPr>
        <w:t>.</w:t>
      </w:r>
      <w:r w:rsidRPr="00AF33B6">
        <w:rPr>
          <w:rFonts w:asciiTheme="minorHAnsi" w:eastAsia="Arial" w:hAnsiTheme="minorHAnsi" w:cstheme="minorHAnsi"/>
          <w:sz w:val="22"/>
          <w:szCs w:val="22"/>
        </w:rPr>
        <w:t xml:space="preserve"> </w:t>
      </w:r>
    </w:p>
    <w:p w14:paraId="60C5B499" w14:textId="77777777" w:rsidR="001F4596" w:rsidRDefault="001F4596" w:rsidP="00CF5B41">
      <w:pPr>
        <w:pStyle w:val="paragraph"/>
        <w:numPr>
          <w:ilvl w:val="0"/>
          <w:numId w:val="13"/>
        </w:numPr>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D</w:t>
      </w:r>
      <w:r w:rsidR="1FD8C4DD" w:rsidRPr="00AF33B6">
        <w:rPr>
          <w:rFonts w:asciiTheme="minorHAnsi" w:eastAsia="Arial" w:hAnsiTheme="minorHAnsi" w:cstheme="minorHAnsi"/>
          <w:sz w:val="22"/>
          <w:szCs w:val="22"/>
        </w:rPr>
        <w:t xml:space="preserve">e leerling moet hulp leren vragen en onderzoeken wat voor </w:t>
      </w:r>
      <w:r w:rsidR="00CF5B41">
        <w:rPr>
          <w:rFonts w:asciiTheme="minorHAnsi" w:eastAsia="Arial" w:hAnsiTheme="minorHAnsi" w:cstheme="minorHAnsi"/>
          <w:sz w:val="22"/>
          <w:szCs w:val="22"/>
        </w:rPr>
        <w:t xml:space="preserve">hem </w:t>
      </w:r>
      <w:r w:rsidR="1FD8C4DD" w:rsidRPr="00AF33B6">
        <w:rPr>
          <w:rFonts w:asciiTheme="minorHAnsi" w:eastAsia="Arial" w:hAnsiTheme="minorHAnsi" w:cstheme="minorHAnsi"/>
          <w:sz w:val="22"/>
          <w:szCs w:val="22"/>
        </w:rPr>
        <w:t xml:space="preserve">de beste manier van leren is. </w:t>
      </w:r>
    </w:p>
    <w:p w14:paraId="05E9A735" w14:textId="77777777" w:rsidR="001F4596" w:rsidRDefault="1FD8C4DD" w:rsidP="00CF5B41">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leerling is bereid de handvatten </w:t>
      </w:r>
      <w:r w:rsidR="00875751" w:rsidRPr="00AF33B6">
        <w:rPr>
          <w:rFonts w:asciiTheme="minorHAnsi" w:eastAsia="Arial" w:hAnsiTheme="minorHAnsi" w:cstheme="minorHAnsi"/>
          <w:sz w:val="22"/>
          <w:szCs w:val="22"/>
        </w:rPr>
        <w:t xml:space="preserve">te gebruiken die worden aangereikt. </w:t>
      </w:r>
    </w:p>
    <w:p w14:paraId="5D80123E" w14:textId="2F25F666" w:rsidR="36F38D3B" w:rsidRPr="00AF33B6" w:rsidRDefault="001F4596" w:rsidP="00CF5B41">
      <w:pPr>
        <w:pStyle w:val="paragraph"/>
        <w:numPr>
          <w:ilvl w:val="0"/>
          <w:numId w:val="13"/>
        </w:numPr>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lastRenderedPageBreak/>
        <w:t>Een</w:t>
      </w:r>
      <w:r w:rsidR="00A0498E" w:rsidRPr="00AF33B6">
        <w:rPr>
          <w:rFonts w:asciiTheme="minorHAnsi" w:eastAsia="Arial" w:hAnsiTheme="minorHAnsi" w:cstheme="minorHAnsi"/>
          <w:sz w:val="22"/>
          <w:szCs w:val="22"/>
        </w:rPr>
        <w:t xml:space="preserve"> goede samenwerking </w:t>
      </w:r>
      <w:r>
        <w:rPr>
          <w:rFonts w:asciiTheme="minorHAnsi" w:eastAsia="Arial" w:hAnsiTheme="minorHAnsi" w:cstheme="minorHAnsi"/>
          <w:sz w:val="22"/>
          <w:szCs w:val="22"/>
        </w:rPr>
        <w:t xml:space="preserve">is </w:t>
      </w:r>
      <w:r w:rsidR="00A0498E" w:rsidRPr="00AF33B6">
        <w:rPr>
          <w:rFonts w:asciiTheme="minorHAnsi" w:eastAsia="Arial" w:hAnsiTheme="minorHAnsi" w:cstheme="minorHAnsi"/>
          <w:sz w:val="22"/>
          <w:szCs w:val="22"/>
        </w:rPr>
        <w:t xml:space="preserve">nodig om een leerling </w:t>
      </w:r>
      <w:r w:rsidR="001A2216" w:rsidRPr="00AF33B6">
        <w:rPr>
          <w:rFonts w:asciiTheme="minorHAnsi" w:eastAsia="Arial" w:hAnsiTheme="minorHAnsi" w:cstheme="minorHAnsi"/>
          <w:sz w:val="22"/>
          <w:szCs w:val="22"/>
        </w:rPr>
        <w:t xml:space="preserve">te blijven motiveren. </w:t>
      </w:r>
      <w:r w:rsidR="1FD8C4DD" w:rsidRPr="00AF33B6">
        <w:rPr>
          <w:rFonts w:asciiTheme="minorHAnsi" w:eastAsia="Arial" w:hAnsiTheme="minorHAnsi" w:cstheme="minorHAnsi"/>
          <w:sz w:val="22"/>
          <w:szCs w:val="22"/>
        </w:rPr>
        <w:t xml:space="preserve">Sommige leerlingen met dyscalculie zetten zich bovengemiddeld in om een krappe voldoende te halen. Spanningen, faalervaringen en daardoor een lage zelfwaardering maken het leren moeilijk. Een goede samenwerking met de leerling, maar ook </w:t>
      </w:r>
      <w:r w:rsidR="001A080F" w:rsidRPr="00AF33B6">
        <w:rPr>
          <w:rFonts w:asciiTheme="minorHAnsi" w:eastAsia="Arial" w:hAnsiTheme="minorHAnsi" w:cstheme="minorHAnsi"/>
          <w:sz w:val="22"/>
          <w:szCs w:val="22"/>
        </w:rPr>
        <w:t xml:space="preserve">met de </w:t>
      </w:r>
      <w:r w:rsidR="1FD8C4DD" w:rsidRPr="00AF33B6">
        <w:rPr>
          <w:rFonts w:asciiTheme="minorHAnsi" w:eastAsia="Arial" w:hAnsiTheme="minorHAnsi" w:cstheme="minorHAnsi"/>
          <w:sz w:val="22"/>
          <w:szCs w:val="22"/>
        </w:rPr>
        <w:t xml:space="preserve">ouders is van groot belang om negatieve faalervaringen te voorkomen. </w:t>
      </w:r>
    </w:p>
    <w:p w14:paraId="0AA20D29" w14:textId="77777777" w:rsidR="005B0CFE" w:rsidRDefault="36F38D3B" w:rsidP="005B0CFE">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 xml:space="preserve">De docent is op de hoogte van het dyscalculiebeleid van de school. Het is belangrijk om de </w:t>
      </w:r>
      <w:r w:rsidR="007D364F" w:rsidRPr="00AF33B6">
        <w:rPr>
          <w:rFonts w:asciiTheme="minorHAnsi" w:eastAsia="Arial" w:hAnsiTheme="minorHAnsi" w:cstheme="minorHAnsi"/>
          <w:sz w:val="22"/>
          <w:szCs w:val="22"/>
        </w:rPr>
        <w:t>leerling</w:t>
      </w:r>
      <w:r w:rsidRPr="00AF33B6">
        <w:rPr>
          <w:rFonts w:asciiTheme="minorHAnsi" w:eastAsia="Arial" w:hAnsiTheme="minorHAnsi" w:cstheme="minorHAnsi"/>
          <w:sz w:val="22"/>
          <w:szCs w:val="22"/>
        </w:rPr>
        <w:t xml:space="preserve"> met dyscalculie te blijven steunen</w:t>
      </w:r>
      <w:r w:rsidR="005B0CFE">
        <w:rPr>
          <w:rFonts w:asciiTheme="minorHAnsi" w:eastAsia="Arial" w:hAnsiTheme="minorHAnsi" w:cstheme="minorHAnsi"/>
          <w:sz w:val="22"/>
          <w:szCs w:val="22"/>
        </w:rPr>
        <w:t>.</w:t>
      </w:r>
    </w:p>
    <w:p w14:paraId="73082298" w14:textId="144CDA14" w:rsidR="36F38D3B" w:rsidRPr="00AF33B6" w:rsidRDefault="36F38D3B" w:rsidP="005B0CFE">
      <w:pPr>
        <w:pStyle w:val="paragraph"/>
        <w:numPr>
          <w:ilvl w:val="0"/>
          <w:numId w:val="13"/>
        </w:numPr>
        <w:spacing w:before="0" w:beforeAutospacing="0" w:after="0" w:afterAutospacing="0"/>
        <w:rPr>
          <w:rFonts w:asciiTheme="minorHAnsi" w:eastAsia="Arial" w:hAnsiTheme="minorHAnsi" w:cstheme="minorHAnsi"/>
          <w:sz w:val="22"/>
          <w:szCs w:val="22"/>
        </w:rPr>
      </w:pPr>
      <w:r w:rsidRPr="00AF33B6">
        <w:rPr>
          <w:rFonts w:asciiTheme="minorHAnsi" w:eastAsia="Arial" w:hAnsiTheme="minorHAnsi" w:cstheme="minorHAnsi"/>
          <w:sz w:val="22"/>
          <w:szCs w:val="22"/>
        </w:rPr>
        <w:t>‘t Rijks beoogt te allen tijde een open communicatie met ouders en leerlingen te houden, met wederzijds respect en begrip voor elkaars inspanningen.</w:t>
      </w:r>
    </w:p>
    <w:p w14:paraId="074C1D32" w14:textId="2EF12804" w:rsidR="49477918" w:rsidRPr="00AF33B6" w:rsidRDefault="49477918" w:rsidP="49477918">
      <w:pPr>
        <w:pStyle w:val="paragraph"/>
        <w:spacing w:before="0" w:beforeAutospacing="0" w:after="0" w:afterAutospacing="0"/>
        <w:rPr>
          <w:rFonts w:asciiTheme="minorHAnsi" w:eastAsia="Arial" w:hAnsiTheme="minorHAnsi" w:cstheme="minorHAnsi"/>
          <w:sz w:val="22"/>
          <w:szCs w:val="22"/>
        </w:rPr>
      </w:pPr>
    </w:p>
    <w:p w14:paraId="058BEAF3" w14:textId="77777777" w:rsidR="004A6B1C" w:rsidRDefault="004A6B1C">
      <w:pPr>
        <w:rPr>
          <w:rFonts w:eastAsiaTheme="minorEastAsia" w:cstheme="minorHAnsi"/>
        </w:rPr>
      </w:pPr>
      <w:r>
        <w:rPr>
          <w:rFonts w:eastAsiaTheme="minorEastAsia" w:cstheme="minorHAnsi"/>
        </w:rPr>
        <w:br w:type="page"/>
      </w:r>
    </w:p>
    <w:p w14:paraId="293AEEC2" w14:textId="4ACF1600" w:rsidR="00AC2655" w:rsidRPr="00AF33B6" w:rsidRDefault="00A93B8A" w:rsidP="49477918">
      <w:pPr>
        <w:pStyle w:val="paragraph"/>
        <w:spacing w:before="0" w:beforeAutospacing="0" w:after="0" w:afterAutospacing="0"/>
        <w:textAlignment w:val="baseline"/>
        <w:rPr>
          <w:rFonts w:asciiTheme="minorHAnsi" w:eastAsiaTheme="minorEastAsia" w:hAnsiTheme="minorHAnsi" w:cstheme="minorHAnsi"/>
          <w:sz w:val="22"/>
          <w:szCs w:val="22"/>
          <w:lang w:eastAsia="en-US"/>
        </w:rPr>
      </w:pPr>
      <w:r>
        <w:rPr>
          <w:rFonts w:asciiTheme="minorHAnsi" w:eastAsiaTheme="minorEastAsia" w:hAnsiTheme="minorHAnsi" w:cstheme="minorHAnsi"/>
          <w:sz w:val="22"/>
          <w:szCs w:val="22"/>
          <w:lang w:eastAsia="en-US"/>
        </w:rPr>
        <w:lastRenderedPageBreak/>
        <w:t>B</w:t>
      </w:r>
      <w:r w:rsidR="00461489" w:rsidRPr="00AF33B6">
        <w:rPr>
          <w:rFonts w:asciiTheme="minorHAnsi" w:eastAsiaTheme="minorEastAsia" w:hAnsiTheme="minorHAnsi" w:cstheme="minorHAnsi"/>
          <w:sz w:val="22"/>
          <w:szCs w:val="22"/>
          <w:lang w:eastAsia="en-US"/>
        </w:rPr>
        <w:t xml:space="preserve">ijlagen: </w:t>
      </w:r>
      <w:r w:rsidR="00461489" w:rsidRPr="00AF33B6">
        <w:rPr>
          <w:rFonts w:asciiTheme="minorHAnsi" w:hAnsiTheme="minorHAnsi" w:cstheme="minorHAnsi"/>
          <w:sz w:val="22"/>
          <w:szCs w:val="22"/>
        </w:rPr>
        <w:tab/>
      </w:r>
      <w:r w:rsidR="00AC2655" w:rsidRPr="00AF33B6">
        <w:rPr>
          <w:rFonts w:asciiTheme="minorHAnsi" w:eastAsiaTheme="minorEastAsia" w:hAnsiTheme="minorHAnsi" w:cstheme="minorHAnsi"/>
          <w:sz w:val="22"/>
          <w:szCs w:val="22"/>
          <w:lang w:eastAsia="en-US"/>
        </w:rPr>
        <w:t>1</w:t>
      </w:r>
      <w:r>
        <w:rPr>
          <w:rFonts w:asciiTheme="minorHAnsi" w:eastAsiaTheme="minorEastAsia" w:hAnsiTheme="minorHAnsi" w:cstheme="minorHAnsi"/>
          <w:sz w:val="22"/>
          <w:szCs w:val="22"/>
          <w:lang w:eastAsia="en-US"/>
        </w:rPr>
        <w:t xml:space="preserve">. </w:t>
      </w:r>
      <w:r w:rsidR="00AC2655" w:rsidRPr="00AF33B6">
        <w:rPr>
          <w:rFonts w:asciiTheme="minorHAnsi" w:eastAsiaTheme="minorEastAsia" w:hAnsiTheme="minorHAnsi" w:cstheme="minorHAnsi"/>
          <w:sz w:val="22"/>
          <w:szCs w:val="22"/>
          <w:lang w:eastAsia="en-US"/>
        </w:rPr>
        <w:t>Overzicht faciliteiten voor leerlingen met dyscalculie</w:t>
      </w:r>
    </w:p>
    <w:p w14:paraId="018D6C71" w14:textId="581BCCC0" w:rsidR="00155563" w:rsidRPr="00AF33B6" w:rsidRDefault="00AC2655" w:rsidP="00AC2655">
      <w:pPr>
        <w:pStyle w:val="paragraph"/>
        <w:spacing w:before="0" w:beforeAutospacing="0" w:after="0" w:afterAutospacing="0"/>
        <w:ind w:left="708" w:firstLine="708"/>
        <w:textAlignment w:val="baseline"/>
        <w:rPr>
          <w:rFonts w:asciiTheme="minorHAnsi" w:hAnsiTheme="minorHAnsi" w:cstheme="minorHAnsi"/>
          <w:sz w:val="22"/>
          <w:szCs w:val="22"/>
        </w:rPr>
      </w:pPr>
      <w:r w:rsidRPr="00AF33B6">
        <w:rPr>
          <w:rFonts w:asciiTheme="minorHAnsi" w:eastAsiaTheme="minorHAnsi" w:hAnsiTheme="minorHAnsi" w:cstheme="minorHAnsi"/>
          <w:sz w:val="22"/>
          <w:szCs w:val="22"/>
          <w:lang w:eastAsia="en-US"/>
        </w:rPr>
        <w:t>2</w:t>
      </w:r>
      <w:r w:rsidR="00903A75">
        <w:rPr>
          <w:rFonts w:asciiTheme="minorHAnsi" w:eastAsiaTheme="minorHAnsi" w:hAnsiTheme="minorHAnsi" w:cstheme="minorHAnsi"/>
          <w:sz w:val="22"/>
          <w:szCs w:val="22"/>
          <w:lang w:eastAsia="en-US"/>
        </w:rPr>
        <w:t>. R</w:t>
      </w:r>
      <w:r w:rsidRPr="00AF33B6">
        <w:rPr>
          <w:rFonts w:asciiTheme="minorHAnsi" w:eastAsiaTheme="minorHAnsi" w:hAnsiTheme="minorHAnsi" w:cstheme="minorHAnsi"/>
          <w:sz w:val="22"/>
          <w:szCs w:val="22"/>
          <w:lang w:eastAsia="en-US"/>
        </w:rPr>
        <w:t>ekenkaarten</w:t>
      </w:r>
      <w:r w:rsidR="00903A75">
        <w:rPr>
          <w:rFonts w:asciiTheme="minorHAnsi" w:eastAsiaTheme="minorHAnsi" w:hAnsiTheme="minorHAnsi" w:cstheme="minorHAnsi"/>
          <w:sz w:val="22"/>
          <w:szCs w:val="22"/>
          <w:lang w:eastAsia="en-US"/>
        </w:rPr>
        <w:t xml:space="preserve"> VO</w:t>
      </w:r>
      <w:r w:rsidRPr="00AF33B6">
        <w:rPr>
          <w:rFonts w:asciiTheme="minorHAnsi" w:eastAsiaTheme="minorHAnsi" w:hAnsiTheme="minorHAnsi" w:cstheme="minorHAnsi"/>
          <w:sz w:val="22"/>
          <w:szCs w:val="22"/>
          <w:lang w:eastAsia="en-US"/>
        </w:rPr>
        <w:t xml:space="preserve"> </w:t>
      </w:r>
      <w:r w:rsidR="002F7676">
        <w:rPr>
          <w:rFonts w:asciiTheme="minorHAnsi" w:eastAsiaTheme="minorHAnsi" w:hAnsiTheme="minorHAnsi" w:cstheme="minorHAnsi"/>
          <w:sz w:val="22"/>
          <w:szCs w:val="22"/>
          <w:lang w:eastAsia="en-US"/>
        </w:rPr>
        <w:t>CSE</w:t>
      </w:r>
      <w:r w:rsidR="00155563" w:rsidRPr="00AF33B6">
        <w:rPr>
          <w:rStyle w:val="eop"/>
          <w:rFonts w:asciiTheme="minorHAnsi" w:hAnsiTheme="minorHAnsi" w:cstheme="minorHAnsi"/>
          <w:sz w:val="22"/>
          <w:szCs w:val="22"/>
        </w:rPr>
        <w:t> </w:t>
      </w:r>
    </w:p>
    <w:p w14:paraId="26396746" w14:textId="250AFD99" w:rsidR="00585D4C" w:rsidRDefault="00585D4C" w:rsidP="00585D4C">
      <w:pPr>
        <w:rPr>
          <w:rFonts w:cstheme="minorHAnsi"/>
        </w:rPr>
      </w:pPr>
    </w:p>
    <w:p w14:paraId="68E6171A" w14:textId="77777777" w:rsidR="005B2629" w:rsidRDefault="005B2629" w:rsidP="00585D4C">
      <w:pPr>
        <w:rPr>
          <w:rFonts w:cstheme="minorHAnsi"/>
        </w:rPr>
      </w:pPr>
    </w:p>
    <w:p w14:paraId="56CA5366" w14:textId="77777777" w:rsidR="005B2629" w:rsidRDefault="005B2629" w:rsidP="00585D4C">
      <w:pPr>
        <w:rPr>
          <w:rFonts w:cstheme="minorHAnsi"/>
        </w:rPr>
      </w:pPr>
    </w:p>
    <w:p w14:paraId="138FBC9D" w14:textId="77777777" w:rsidR="005B2629" w:rsidRDefault="005B2629" w:rsidP="00585D4C">
      <w:pPr>
        <w:rPr>
          <w:rFonts w:cstheme="minorHAnsi"/>
        </w:rPr>
      </w:pPr>
    </w:p>
    <w:p w14:paraId="193DD6B7" w14:textId="77777777" w:rsidR="005B2629" w:rsidRDefault="005B2629" w:rsidP="00585D4C">
      <w:pPr>
        <w:rPr>
          <w:rFonts w:cstheme="minorHAnsi"/>
        </w:rPr>
      </w:pPr>
    </w:p>
    <w:p w14:paraId="0A208C60" w14:textId="77777777" w:rsidR="005B2629" w:rsidRDefault="005B2629" w:rsidP="00585D4C">
      <w:pPr>
        <w:rPr>
          <w:rFonts w:cstheme="minorHAnsi"/>
        </w:rPr>
      </w:pPr>
    </w:p>
    <w:p w14:paraId="68EE2F0E" w14:textId="77777777" w:rsidR="005B2629" w:rsidRDefault="005B2629" w:rsidP="00585D4C">
      <w:pPr>
        <w:rPr>
          <w:rFonts w:cstheme="minorHAnsi"/>
        </w:rPr>
      </w:pPr>
    </w:p>
    <w:p w14:paraId="277117E9" w14:textId="77777777" w:rsidR="005B2629" w:rsidRDefault="005B2629">
      <w:pPr>
        <w:rPr>
          <w:rFonts w:cstheme="minorHAnsi"/>
        </w:rPr>
      </w:pPr>
      <w:r>
        <w:rPr>
          <w:rFonts w:cstheme="minorHAnsi"/>
        </w:rPr>
        <w:br w:type="page"/>
      </w:r>
    </w:p>
    <w:p w14:paraId="34FD1594" w14:textId="3A364F8E" w:rsidR="005B2629" w:rsidRPr="00903A75" w:rsidRDefault="005B2629" w:rsidP="005B2629">
      <w:pPr>
        <w:rPr>
          <w:rFonts w:cstheme="minorHAnsi"/>
          <w:b/>
          <w:bCs/>
        </w:rPr>
      </w:pPr>
      <w:r w:rsidRPr="00903A75">
        <w:rPr>
          <w:rFonts w:cstheme="minorHAnsi"/>
          <w:b/>
          <w:bCs/>
        </w:rPr>
        <w:lastRenderedPageBreak/>
        <w:t xml:space="preserve">Bijlage 1: Overzicht </w:t>
      </w:r>
      <w:r w:rsidRPr="00903A75">
        <w:rPr>
          <w:rFonts w:eastAsiaTheme="minorEastAsia" w:cstheme="minorHAnsi"/>
          <w:b/>
          <w:bCs/>
        </w:rPr>
        <w:t>faciliteiten voor leerlingen met dyscalculie</w:t>
      </w:r>
    </w:p>
    <w:tbl>
      <w:tblPr>
        <w:tblStyle w:val="TableGrid2"/>
        <w:tblpPr w:leftFromText="141" w:rightFromText="141" w:vertAnchor="text" w:horzAnchor="margin" w:tblpXSpec="center" w:tblpY="149"/>
        <w:tblW w:w="11187" w:type="dxa"/>
        <w:tblInd w:w="0" w:type="dxa"/>
        <w:tblLayout w:type="fixed"/>
        <w:tblCellMar>
          <w:top w:w="13" w:type="dxa"/>
          <w:left w:w="5" w:type="dxa"/>
          <w:right w:w="36" w:type="dxa"/>
        </w:tblCellMar>
        <w:tblLook w:val="04A0" w:firstRow="1" w:lastRow="0" w:firstColumn="1" w:lastColumn="0" w:noHBand="0" w:noVBand="1"/>
      </w:tblPr>
      <w:tblGrid>
        <w:gridCol w:w="1838"/>
        <w:gridCol w:w="2021"/>
        <w:gridCol w:w="1832"/>
        <w:gridCol w:w="1832"/>
        <w:gridCol w:w="1832"/>
        <w:gridCol w:w="1832"/>
      </w:tblGrid>
      <w:tr w:rsidR="005B2629" w:rsidRPr="00AF33B6" w14:paraId="5E9C7F4B" w14:textId="77777777" w:rsidTr="004D166C">
        <w:trPr>
          <w:trHeight w:val="562"/>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D53B1" w14:textId="77777777" w:rsidR="005B2629" w:rsidRPr="00AF33B6" w:rsidRDefault="005B2629" w:rsidP="005B2629">
            <w:pPr>
              <w:ind w:left="2"/>
              <w:rPr>
                <w:rFonts w:eastAsia="Arial" w:cstheme="minorHAnsi"/>
                <w:color w:val="000000"/>
              </w:rPr>
            </w:pP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06A4B" w14:textId="77777777" w:rsidR="005B2629" w:rsidRPr="005B2629" w:rsidRDefault="005B2629" w:rsidP="005B2629">
            <w:pPr>
              <w:ind w:left="60"/>
              <w:rPr>
                <w:rFonts w:eastAsia="Arial" w:cstheme="minorHAnsi"/>
                <w:b/>
                <w:bCs/>
                <w:color w:val="000000"/>
              </w:rPr>
            </w:pPr>
            <w:r w:rsidRPr="005B2629">
              <w:rPr>
                <w:rFonts w:eastAsia="Arial" w:cstheme="minorHAnsi"/>
                <w:b/>
                <w:bCs/>
                <w:color w:val="000000"/>
              </w:rPr>
              <w:t xml:space="preserve">Centraal examen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A938A" w14:textId="2BAF481F" w:rsidR="005B2629" w:rsidRPr="005B2629" w:rsidRDefault="005B2629" w:rsidP="005B2629">
            <w:pPr>
              <w:ind w:left="58"/>
              <w:rPr>
                <w:rFonts w:eastAsia="Arial" w:cstheme="minorHAnsi"/>
                <w:b/>
                <w:bCs/>
                <w:color w:val="000000"/>
              </w:rPr>
            </w:pPr>
            <w:r w:rsidRPr="005B2629">
              <w:rPr>
                <w:rFonts w:eastAsia="Arial" w:cstheme="minorHAnsi"/>
                <w:b/>
                <w:bCs/>
                <w:color w:val="000000"/>
              </w:rPr>
              <w:t>S</w:t>
            </w:r>
            <w:r>
              <w:rPr>
                <w:rFonts w:eastAsia="Arial" w:cstheme="minorHAnsi"/>
                <w:b/>
                <w:bCs/>
                <w:color w:val="000000"/>
              </w:rPr>
              <w:t>choolexamen</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B613D" w14:textId="5A42472A" w:rsidR="005B2629" w:rsidRPr="005B2629" w:rsidRDefault="005B2629" w:rsidP="005B2629">
            <w:pPr>
              <w:rPr>
                <w:rFonts w:eastAsia="Arial" w:cstheme="minorHAnsi"/>
                <w:b/>
                <w:bCs/>
                <w:color w:val="000000" w:themeColor="text1"/>
              </w:rPr>
            </w:pPr>
            <w:proofErr w:type="spellStart"/>
            <w:r>
              <w:rPr>
                <w:rFonts w:eastAsia="Arial" w:cstheme="minorHAnsi"/>
                <w:b/>
                <w:bCs/>
                <w:color w:val="000000" w:themeColor="text1"/>
              </w:rPr>
              <w:t>Toetsweek</w:t>
            </w:r>
            <w:proofErr w:type="spellEnd"/>
            <w:r>
              <w:rPr>
                <w:rFonts w:eastAsia="Arial" w:cstheme="minorHAnsi"/>
                <w:b/>
                <w:bCs/>
                <w:color w:val="000000" w:themeColor="text1"/>
              </w:rPr>
              <w:t xml:space="preserve">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E3A06" w14:textId="0011EEF0" w:rsidR="005B2629" w:rsidRPr="005B2629" w:rsidRDefault="005B2629" w:rsidP="005B2629">
            <w:pPr>
              <w:rPr>
                <w:rFonts w:eastAsia="Arial" w:cstheme="minorHAnsi"/>
                <w:b/>
                <w:bCs/>
                <w:color w:val="000000"/>
              </w:rPr>
            </w:pPr>
            <w:r w:rsidRPr="005B2629">
              <w:rPr>
                <w:rFonts w:eastAsia="Arial" w:cstheme="minorHAnsi"/>
                <w:b/>
                <w:bCs/>
                <w:color w:val="000000" w:themeColor="text1"/>
              </w:rPr>
              <w:t xml:space="preserve"> Toets in de klas </w:t>
            </w:r>
            <w:r w:rsidR="00CE3B1D">
              <w:rPr>
                <w:rFonts w:eastAsia="Arial" w:cstheme="minorHAnsi"/>
                <w:b/>
                <w:bCs/>
                <w:color w:val="000000" w:themeColor="text1"/>
              </w:rPr>
              <w:t>in de onderbouw</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4E25A" w14:textId="62BD6781" w:rsidR="005B2629" w:rsidRPr="005B2629" w:rsidRDefault="005B2629" w:rsidP="005B2629">
            <w:pPr>
              <w:rPr>
                <w:rFonts w:eastAsia="Arial" w:cstheme="minorHAnsi"/>
                <w:b/>
                <w:bCs/>
                <w:color w:val="000000" w:themeColor="text1"/>
              </w:rPr>
            </w:pPr>
            <w:r w:rsidRPr="005B2629">
              <w:rPr>
                <w:rFonts w:eastAsia="Arial" w:cstheme="minorHAnsi"/>
                <w:b/>
                <w:bCs/>
                <w:color w:val="000000" w:themeColor="text1"/>
              </w:rPr>
              <w:t xml:space="preserve">Toets in de klas </w:t>
            </w:r>
            <w:r w:rsidR="00CE3B1D">
              <w:rPr>
                <w:rFonts w:eastAsia="Arial" w:cstheme="minorHAnsi"/>
                <w:b/>
                <w:bCs/>
                <w:color w:val="000000" w:themeColor="text1"/>
              </w:rPr>
              <w:t>in de bovenbouw</w:t>
            </w:r>
          </w:p>
        </w:tc>
      </w:tr>
      <w:tr w:rsidR="005B2629" w:rsidRPr="00AF33B6" w14:paraId="5C0FC17E" w14:textId="77777777" w:rsidTr="004D166C">
        <w:trPr>
          <w:trHeight w:val="232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2CE4A" w14:textId="77777777" w:rsidR="005B2629" w:rsidRPr="00CE3B1D" w:rsidRDefault="005B2629" w:rsidP="005B2629">
            <w:pPr>
              <w:ind w:left="60"/>
              <w:jc w:val="both"/>
              <w:rPr>
                <w:rFonts w:eastAsia="Arial" w:cstheme="minorHAnsi"/>
                <w:b/>
                <w:bCs/>
                <w:color w:val="000000" w:themeColor="text1"/>
              </w:rPr>
            </w:pPr>
            <w:r w:rsidRPr="00CE3B1D">
              <w:rPr>
                <w:rFonts w:eastAsia="Arial" w:cstheme="minorHAnsi"/>
                <w:b/>
                <w:bCs/>
                <w:color w:val="000000" w:themeColor="text1"/>
              </w:rPr>
              <w:t>Gebruik</w:t>
            </w:r>
          </w:p>
          <w:p w14:paraId="34CC4FF7" w14:textId="50909F9C" w:rsidR="005B2629" w:rsidRPr="00AF33B6" w:rsidRDefault="005B2629" w:rsidP="005B2629">
            <w:pPr>
              <w:ind w:left="60"/>
              <w:jc w:val="both"/>
              <w:rPr>
                <w:rFonts w:eastAsia="Arial" w:cstheme="minorHAnsi"/>
                <w:color w:val="000000"/>
              </w:rPr>
            </w:pPr>
            <w:r w:rsidRPr="00CE3B1D">
              <w:rPr>
                <w:rFonts w:eastAsia="Arial" w:cstheme="minorHAnsi"/>
                <w:b/>
                <w:bCs/>
                <w:color w:val="000000" w:themeColor="text1"/>
              </w:rPr>
              <w:t>rekenmachine</w:t>
            </w:r>
            <w:r w:rsidRPr="00AF33B6">
              <w:rPr>
                <w:rFonts w:eastAsia="Arial" w:cstheme="minorHAnsi"/>
                <w:color w:val="000000" w:themeColor="text1"/>
              </w:rPr>
              <w:t xml:space="preserve"> </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89E7" w14:textId="77777777" w:rsidR="005B2629" w:rsidRPr="00AF33B6" w:rsidRDefault="005B2629" w:rsidP="005B2629">
            <w:pPr>
              <w:ind w:left="60"/>
              <w:rPr>
                <w:rFonts w:eastAsia="Arial" w:cstheme="minorHAnsi"/>
                <w:color w:val="000000"/>
              </w:rPr>
            </w:pPr>
            <w:r w:rsidRPr="00AF33B6">
              <w:rPr>
                <w:rFonts w:eastAsia="Arial" w:cstheme="minorHAnsi"/>
                <w:color w:val="000000"/>
              </w:rPr>
              <w:t xml:space="preserve">Alle leerlingen bij alle vakken.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B2E39" w14:textId="77777777" w:rsidR="005B2629" w:rsidRPr="00AF33B6" w:rsidRDefault="005B2629" w:rsidP="005B2629">
            <w:pPr>
              <w:ind w:left="58"/>
              <w:rPr>
                <w:rFonts w:eastAsia="Arial" w:cstheme="minorHAnsi"/>
                <w:color w:val="000000"/>
              </w:rPr>
            </w:pPr>
            <w:r w:rsidRPr="00AF33B6">
              <w:rPr>
                <w:rFonts w:eastAsia="Arial" w:cstheme="minorHAnsi"/>
                <w:color w:val="000000"/>
              </w:rPr>
              <w:t>Alle leerlingen voor de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9093E" w14:textId="77777777" w:rsidR="005B2629" w:rsidRPr="00AF33B6" w:rsidRDefault="005B2629" w:rsidP="005B2629">
            <w:pPr>
              <w:ind w:left="58"/>
              <w:rPr>
                <w:rFonts w:eastAsia="Arial" w:cstheme="minorHAnsi"/>
                <w:color w:val="000000" w:themeColor="text1"/>
              </w:rPr>
            </w:pPr>
            <w:r w:rsidRPr="00AF33B6">
              <w:rPr>
                <w:rFonts w:eastAsia="Arial" w:cstheme="minorHAnsi"/>
                <w:color w:val="000000"/>
              </w:rPr>
              <w:t>Alle leerlingen voor de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43C68" w14:textId="77777777" w:rsidR="005B2629" w:rsidRPr="00AF33B6" w:rsidRDefault="005B2629" w:rsidP="005B2629">
            <w:pPr>
              <w:ind w:left="58"/>
              <w:rPr>
                <w:rFonts w:eastAsia="Arial" w:cstheme="minorHAnsi"/>
                <w:color w:val="000000"/>
              </w:rPr>
            </w:pPr>
            <w:r w:rsidRPr="00AF33B6">
              <w:rPr>
                <w:rFonts w:eastAsia="Arial" w:cstheme="minorHAnsi"/>
                <w:color w:val="000000" w:themeColor="text1"/>
              </w:rPr>
              <w:t>Alle leerlingen voor de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340D" w14:textId="77777777" w:rsidR="005B2629" w:rsidRPr="00AF33B6" w:rsidRDefault="005B2629" w:rsidP="005B2629">
            <w:pPr>
              <w:rPr>
                <w:rFonts w:eastAsia="Arial" w:cstheme="minorHAnsi"/>
                <w:color w:val="000000" w:themeColor="text1"/>
              </w:rPr>
            </w:pPr>
            <w:r w:rsidRPr="00AF33B6">
              <w:rPr>
                <w:rFonts w:eastAsia="Arial" w:cstheme="minorHAnsi"/>
                <w:color w:val="000000" w:themeColor="text1"/>
              </w:rPr>
              <w:t>Alle leerlingen voor de vakken waarbij gerekend wordt.</w:t>
            </w:r>
          </w:p>
        </w:tc>
      </w:tr>
      <w:tr w:rsidR="005B2629" w:rsidRPr="00AF33B6" w14:paraId="2CD78E6F" w14:textId="77777777" w:rsidTr="004D166C">
        <w:trPr>
          <w:trHeight w:val="2542"/>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EF8C1" w14:textId="77777777" w:rsidR="005B2629" w:rsidRPr="00CE3B1D" w:rsidRDefault="005B2629" w:rsidP="005B2629">
            <w:pPr>
              <w:ind w:left="60"/>
              <w:rPr>
                <w:rFonts w:eastAsia="Arial" w:cstheme="minorHAnsi"/>
                <w:b/>
                <w:bCs/>
                <w:color w:val="000000"/>
              </w:rPr>
            </w:pPr>
            <w:r w:rsidRPr="00CE3B1D">
              <w:rPr>
                <w:rFonts w:eastAsia="Arial" w:cstheme="minorHAnsi"/>
                <w:b/>
                <w:bCs/>
                <w:color w:val="000000"/>
              </w:rPr>
              <w:t>Tijdverlenging</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F93B" w14:textId="7B967949" w:rsidR="005B2629" w:rsidRPr="00AF33B6" w:rsidRDefault="005B2629" w:rsidP="005B2629">
            <w:pPr>
              <w:ind w:left="60"/>
              <w:rPr>
                <w:rFonts w:eastAsia="Arial" w:cstheme="minorHAnsi"/>
              </w:rPr>
            </w:pPr>
            <w:r w:rsidRPr="00AF33B6">
              <w:rPr>
                <w:rFonts w:eastAsia="Arial" w:cstheme="minorHAnsi"/>
              </w:rPr>
              <w:t>Leerlingen met een dyscalculie</w:t>
            </w:r>
            <w:r w:rsidR="00AA2E28">
              <w:rPr>
                <w:rFonts w:eastAsia="Arial" w:cstheme="minorHAnsi"/>
              </w:rPr>
              <w:t xml:space="preserve"> </w:t>
            </w:r>
            <w:r w:rsidRPr="00AF33B6">
              <w:rPr>
                <w:rFonts w:eastAsia="Arial" w:cstheme="minorHAnsi"/>
              </w:rPr>
              <w:t>verklaring voor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AFC3E" w14:textId="245A32C4" w:rsidR="005B2629" w:rsidRPr="00AF33B6" w:rsidRDefault="005B2629" w:rsidP="005B2629">
            <w:pPr>
              <w:ind w:left="57"/>
              <w:rPr>
                <w:rFonts w:eastAsia="Arial" w:cstheme="minorHAnsi"/>
                <w:color w:val="000000"/>
              </w:rPr>
            </w:pPr>
            <w:r w:rsidRPr="00AF33B6">
              <w:rPr>
                <w:rFonts w:eastAsia="Arial" w:cstheme="minorHAnsi"/>
              </w:rPr>
              <w:t>Leerlingen met een dyscalculie</w:t>
            </w:r>
            <w:r w:rsidR="00AA2E28">
              <w:rPr>
                <w:rFonts w:eastAsia="Arial" w:cstheme="minorHAnsi"/>
              </w:rPr>
              <w:t xml:space="preserve"> </w:t>
            </w:r>
            <w:r w:rsidRPr="00AF33B6">
              <w:rPr>
                <w:rFonts w:eastAsia="Arial" w:cstheme="minorHAnsi"/>
              </w:rPr>
              <w:t>verklaring voor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DBD9" w14:textId="77777777" w:rsidR="00AA2E28" w:rsidRDefault="005B2629" w:rsidP="005B2629">
            <w:pPr>
              <w:rPr>
                <w:rFonts w:eastAsia="Arial" w:cstheme="minorHAnsi"/>
              </w:rPr>
            </w:pPr>
            <w:r w:rsidRPr="00AF33B6">
              <w:rPr>
                <w:rFonts w:eastAsia="Arial" w:cstheme="minorHAnsi"/>
              </w:rPr>
              <w:t>Leerlingen met een dyscalculie</w:t>
            </w:r>
          </w:p>
          <w:p w14:paraId="4D2B85A7" w14:textId="2801CEF2" w:rsidR="005B2629" w:rsidRPr="00AF33B6" w:rsidRDefault="005B2629" w:rsidP="005B2629">
            <w:pPr>
              <w:rPr>
                <w:rFonts w:eastAsia="Times New Roman" w:cstheme="minorHAnsi"/>
              </w:rPr>
            </w:pPr>
            <w:r w:rsidRPr="00AF33B6">
              <w:rPr>
                <w:rFonts w:eastAsia="Arial" w:cstheme="minorHAnsi"/>
              </w:rPr>
              <w:t>verklaring voor vakken waarbij gerekend wordt.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33B2D" w14:textId="22DF02C7" w:rsidR="005B2629" w:rsidRPr="00AF33B6" w:rsidRDefault="005B2629" w:rsidP="005B2629">
            <w:pPr>
              <w:rPr>
                <w:rFonts w:eastAsia="Arial" w:cstheme="minorHAnsi"/>
              </w:rPr>
            </w:pPr>
            <w:r w:rsidRPr="00AF33B6">
              <w:rPr>
                <w:rFonts w:eastAsia="Times New Roman" w:cstheme="minorHAnsi"/>
              </w:rPr>
              <w:t xml:space="preserve"> L</w:t>
            </w:r>
            <w:r w:rsidRPr="00AF33B6">
              <w:rPr>
                <w:rFonts w:eastAsia="Arial" w:cstheme="minorHAnsi"/>
              </w:rPr>
              <w:t>eerlingen met een dyscalculie</w:t>
            </w:r>
            <w:r w:rsidR="00AA2E28">
              <w:rPr>
                <w:rFonts w:eastAsia="Arial" w:cstheme="minorHAnsi"/>
              </w:rPr>
              <w:t xml:space="preserve"> </w:t>
            </w:r>
            <w:r w:rsidRPr="00AF33B6">
              <w:rPr>
                <w:rFonts w:eastAsia="Arial" w:cstheme="minorHAnsi"/>
              </w:rPr>
              <w:t>verklaring mogen de zogeheten D-vragen overslaan bij de vakken waarbij gerekend wordt. Er is geen tijdverlenging</w:t>
            </w:r>
            <w:r w:rsidR="00AA2E28">
              <w:rPr>
                <w:rFonts w:eastAsia="Arial" w:cstheme="minorHAnsi"/>
              </w:rPr>
              <w: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1E938" w14:textId="077C3932" w:rsidR="005B2629" w:rsidRPr="00AF33B6" w:rsidRDefault="005B2629" w:rsidP="005B2629">
            <w:pPr>
              <w:rPr>
                <w:rFonts w:eastAsia="Arial" w:cstheme="minorHAnsi"/>
              </w:rPr>
            </w:pPr>
            <w:r w:rsidRPr="00AF33B6">
              <w:rPr>
                <w:rFonts w:eastAsia="Arial" w:cstheme="minorHAnsi"/>
              </w:rPr>
              <w:t>Leerlingen met een dyscalculie</w:t>
            </w:r>
            <w:r w:rsidR="00AA2E28">
              <w:rPr>
                <w:rFonts w:eastAsia="Arial" w:cstheme="minorHAnsi"/>
              </w:rPr>
              <w:t xml:space="preserve"> </w:t>
            </w:r>
            <w:r w:rsidRPr="00AF33B6">
              <w:rPr>
                <w:rFonts w:eastAsia="Arial" w:cstheme="minorHAnsi"/>
              </w:rPr>
              <w:t xml:space="preserve">verklaring mogen de zogeheten D-vragen overslaan bij de vakken waarbij gerekend wordt. Er is geen tijdverlenging. </w:t>
            </w:r>
          </w:p>
          <w:p w14:paraId="5A8CC1D7" w14:textId="77777777" w:rsidR="005B2629" w:rsidRPr="00AF33B6" w:rsidRDefault="005B2629" w:rsidP="005B2629">
            <w:pPr>
              <w:rPr>
                <w:rFonts w:eastAsia="Arial" w:cstheme="minorHAnsi"/>
              </w:rPr>
            </w:pPr>
          </w:p>
          <w:p w14:paraId="64F52D4B" w14:textId="77777777" w:rsidR="005B2629" w:rsidRPr="00AF33B6" w:rsidRDefault="005B2629" w:rsidP="005B2629">
            <w:pPr>
              <w:rPr>
                <w:rFonts w:eastAsia="Times New Roman" w:cstheme="minorHAnsi"/>
              </w:rPr>
            </w:pPr>
            <w:r w:rsidRPr="00AF33B6">
              <w:rPr>
                <w:rFonts w:eastAsia="Arial" w:cstheme="minorHAnsi"/>
              </w:rPr>
              <w:t xml:space="preserve"> </w:t>
            </w:r>
          </w:p>
        </w:tc>
      </w:tr>
      <w:tr w:rsidR="005B2629" w:rsidRPr="00AF33B6" w14:paraId="53FFBB11" w14:textId="77777777" w:rsidTr="004D166C">
        <w:trPr>
          <w:trHeight w:val="1663"/>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FF949" w14:textId="4273E529" w:rsidR="005B2629" w:rsidRPr="00E7441E" w:rsidRDefault="005B2629" w:rsidP="005B2629">
            <w:pPr>
              <w:ind w:left="60"/>
              <w:rPr>
                <w:rFonts w:eastAsia="Arial" w:cstheme="minorHAnsi"/>
                <w:b/>
                <w:bCs/>
                <w:color w:val="000000"/>
              </w:rPr>
            </w:pPr>
            <w:r w:rsidRPr="00E7441E">
              <w:rPr>
                <w:rFonts w:eastAsia="Arial" w:cstheme="minorHAnsi"/>
                <w:b/>
                <w:bCs/>
                <w:color w:val="000000"/>
              </w:rPr>
              <w:t xml:space="preserve">Rekenkaarten door het </w:t>
            </w:r>
            <w:proofErr w:type="spellStart"/>
            <w:r w:rsidRPr="00E7441E">
              <w:rPr>
                <w:rFonts w:eastAsia="Arial" w:cstheme="minorHAnsi"/>
                <w:b/>
                <w:bCs/>
                <w:color w:val="000000"/>
              </w:rPr>
              <w:t>CvE</w:t>
            </w:r>
            <w:proofErr w:type="spellEnd"/>
            <w:r w:rsidRPr="00E7441E">
              <w:rPr>
                <w:rFonts w:eastAsia="Arial" w:cstheme="minorHAnsi"/>
                <w:b/>
                <w:bCs/>
                <w:color w:val="000000"/>
              </w:rPr>
              <w:t xml:space="preserve"> vastgesteld </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B51DE" w14:textId="27C524E6" w:rsidR="005B2629" w:rsidRPr="00AF33B6" w:rsidRDefault="005B2629" w:rsidP="005B2629">
            <w:pPr>
              <w:ind w:left="60"/>
              <w:rPr>
                <w:rFonts w:eastAsia="Arial" w:cstheme="minorHAnsi"/>
                <w:color w:val="000000"/>
              </w:rPr>
            </w:pPr>
            <w:r w:rsidRPr="00AF33B6">
              <w:rPr>
                <w:rFonts w:eastAsia="Arial" w:cstheme="minorHAnsi"/>
                <w:color w:val="000000" w:themeColor="text1"/>
              </w:rPr>
              <w:t>Leerlingen met een dyscalculie</w:t>
            </w:r>
            <w:r w:rsidR="003C4C07">
              <w:rPr>
                <w:rFonts w:eastAsia="Arial" w:cstheme="minorHAnsi"/>
                <w:color w:val="000000" w:themeColor="text1"/>
              </w:rPr>
              <w:t xml:space="preserve"> </w:t>
            </w:r>
            <w:r w:rsidRPr="00AF33B6">
              <w:rPr>
                <w:rFonts w:eastAsia="Arial" w:cstheme="minorHAnsi"/>
                <w:color w:val="000000" w:themeColor="text1"/>
              </w:rPr>
              <w:t xml:space="preserve">verklaring. </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7E27" w14:textId="20C9DB39" w:rsidR="005B2629" w:rsidRPr="00AF33B6" w:rsidRDefault="005B2629" w:rsidP="005B2629">
            <w:pPr>
              <w:ind w:left="58"/>
              <w:rPr>
                <w:rFonts w:eastAsia="Arial" w:cstheme="minorHAnsi"/>
                <w:color w:val="000000"/>
              </w:rPr>
            </w:pPr>
            <w:r w:rsidRPr="00AF33B6">
              <w:rPr>
                <w:rFonts w:eastAsia="Arial" w:cstheme="minorHAnsi"/>
                <w:color w:val="000000" w:themeColor="text1"/>
              </w:rPr>
              <w:t>Leerlingen met een dyscalculie</w:t>
            </w:r>
            <w:r w:rsidR="003C4C07">
              <w:rPr>
                <w:rFonts w:eastAsia="Arial" w:cstheme="minorHAnsi"/>
                <w:color w:val="000000" w:themeColor="text1"/>
              </w:rPr>
              <w:t xml:space="preserve"> </w:t>
            </w:r>
            <w:r w:rsidRPr="00AF33B6">
              <w:rPr>
                <w:rFonts w:eastAsia="Arial" w:cstheme="minorHAnsi"/>
                <w:color w:val="000000" w:themeColor="text1"/>
              </w:rPr>
              <w:t>verklaring.</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4631B" w14:textId="43FD2C4E" w:rsidR="005B2629" w:rsidRPr="00AF33B6" w:rsidRDefault="005B2629" w:rsidP="005B2629">
            <w:pPr>
              <w:rPr>
                <w:rFonts w:eastAsia="Times New Roman" w:cstheme="minorHAnsi"/>
                <w:color w:val="000000" w:themeColor="text1"/>
              </w:rPr>
            </w:pPr>
            <w:r w:rsidRPr="00AF33B6">
              <w:rPr>
                <w:rFonts w:eastAsia="Arial" w:cstheme="minorHAnsi"/>
                <w:color w:val="000000" w:themeColor="text1"/>
              </w:rPr>
              <w:t>Leerlingen met een dyscalculie</w:t>
            </w:r>
            <w:r w:rsidR="003C4C07">
              <w:rPr>
                <w:rFonts w:eastAsia="Arial" w:cstheme="minorHAnsi"/>
                <w:color w:val="000000" w:themeColor="text1"/>
              </w:rPr>
              <w:t xml:space="preserve"> </w:t>
            </w:r>
            <w:r w:rsidRPr="00AF33B6">
              <w:rPr>
                <w:rFonts w:eastAsia="Arial" w:cstheme="minorHAnsi"/>
                <w:color w:val="000000" w:themeColor="text1"/>
              </w:rPr>
              <w:t>verklaring.</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ABA7A" w14:textId="3797B431" w:rsidR="005B2629" w:rsidRPr="00AF33B6" w:rsidRDefault="005B2629" w:rsidP="005B2629">
            <w:pPr>
              <w:rPr>
                <w:rFonts w:eastAsia="Arial" w:cstheme="minorHAnsi"/>
                <w:color w:val="000000"/>
              </w:rPr>
            </w:pPr>
            <w:r w:rsidRPr="00AF33B6">
              <w:rPr>
                <w:rFonts w:eastAsia="Times New Roman" w:cstheme="minorHAnsi"/>
                <w:color w:val="000000" w:themeColor="text1"/>
              </w:rPr>
              <w:t xml:space="preserve"> </w:t>
            </w:r>
            <w:r w:rsidRPr="00AF33B6">
              <w:rPr>
                <w:rFonts w:eastAsia="Arial" w:cstheme="minorHAnsi"/>
                <w:color w:val="000000" w:themeColor="text1"/>
              </w:rPr>
              <w:t>Leerlingen met een dyscalculie</w:t>
            </w:r>
            <w:r w:rsidR="003C4C07">
              <w:rPr>
                <w:rFonts w:eastAsia="Arial" w:cstheme="minorHAnsi"/>
                <w:color w:val="000000" w:themeColor="text1"/>
              </w:rPr>
              <w:t xml:space="preserve"> </w:t>
            </w:r>
            <w:r w:rsidRPr="00AF33B6">
              <w:rPr>
                <w:rFonts w:eastAsia="Arial" w:cstheme="minorHAnsi"/>
                <w:color w:val="000000" w:themeColor="text1"/>
              </w:rPr>
              <w:t>verklaring.</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0D8F4" w14:textId="77777777" w:rsidR="005B2629" w:rsidRPr="00AF33B6" w:rsidRDefault="005B2629" w:rsidP="005B2629">
            <w:pPr>
              <w:rPr>
                <w:rFonts w:eastAsia="Times New Roman" w:cstheme="minorHAnsi"/>
                <w:color w:val="000000" w:themeColor="text1"/>
              </w:rPr>
            </w:pPr>
          </w:p>
        </w:tc>
      </w:tr>
      <w:tr w:rsidR="005B2629" w:rsidRPr="00AF33B6" w14:paraId="1975509B" w14:textId="77777777" w:rsidTr="004D166C">
        <w:trPr>
          <w:trHeight w:val="232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5E62" w14:textId="51E88EE5" w:rsidR="005B2629" w:rsidRPr="00E7441E" w:rsidRDefault="005B2629" w:rsidP="005B2629">
            <w:pPr>
              <w:ind w:left="60"/>
              <w:rPr>
                <w:rFonts w:eastAsia="Arial" w:cstheme="minorHAnsi"/>
                <w:b/>
                <w:bCs/>
                <w:color w:val="000000"/>
              </w:rPr>
            </w:pPr>
            <w:r w:rsidRPr="00AF33B6">
              <w:rPr>
                <w:rFonts w:eastAsia="Arial" w:cstheme="minorHAnsi"/>
                <w:color w:val="000000" w:themeColor="text1"/>
              </w:rPr>
              <w:t xml:space="preserve"> </w:t>
            </w:r>
            <w:r w:rsidRPr="00E7441E">
              <w:rPr>
                <w:rFonts w:eastAsia="Arial" w:cstheme="minorHAnsi"/>
                <w:b/>
                <w:bCs/>
                <w:color w:val="000000" w:themeColor="text1"/>
              </w:rPr>
              <w:t>Voorbeeld stappenplan</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99BF7" w14:textId="4CA121EE" w:rsidR="005B2629" w:rsidRPr="00AF33B6" w:rsidRDefault="003C4C07" w:rsidP="005B2629">
            <w:pPr>
              <w:ind w:left="60"/>
              <w:rPr>
                <w:rFonts w:eastAsia="Arial" w:cstheme="minorHAnsi"/>
                <w:color w:val="000000"/>
              </w:rPr>
            </w:pPr>
            <w:r>
              <w:rPr>
                <w:rFonts w:eastAsia="Arial" w:cstheme="minorHAnsi"/>
                <w:color w:val="000000" w:themeColor="text1"/>
              </w:rPr>
              <w:t>N.v.t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0F55A" w14:textId="2D38C4FC" w:rsidR="005B2629" w:rsidRPr="00AF33B6" w:rsidRDefault="003C4C07" w:rsidP="005B2629">
            <w:pPr>
              <w:ind w:left="57"/>
              <w:rPr>
                <w:rFonts w:eastAsia="Arial" w:cstheme="minorHAnsi"/>
                <w:color w:val="000000"/>
              </w:rPr>
            </w:pPr>
            <w:r>
              <w:rPr>
                <w:rFonts w:eastAsia="Arial" w:cstheme="minorHAnsi"/>
                <w:color w:val="000000" w:themeColor="text1"/>
              </w:rPr>
              <w:t>N.v.t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2E07" w14:textId="77777777" w:rsidR="005B2629" w:rsidRPr="00AF33B6" w:rsidRDefault="005B2629" w:rsidP="005B2629">
            <w:pPr>
              <w:rPr>
                <w:rFonts w:eastAsia="Arial" w:cstheme="minorHAnsi"/>
                <w:color w:val="000000" w:themeColor="text1"/>
              </w:rPr>
            </w:pPr>
            <w:r w:rsidRPr="00AF33B6">
              <w:rPr>
                <w:rFonts w:eastAsia="Arial" w:cstheme="minorHAnsi"/>
                <w:color w:val="000000" w:themeColor="text1"/>
              </w:rPr>
              <w:t>Onderbouw wel.</w:t>
            </w:r>
          </w:p>
          <w:p w14:paraId="740F89BE" w14:textId="77777777" w:rsidR="005B2629" w:rsidRPr="00AF33B6" w:rsidRDefault="005B2629" w:rsidP="005B2629">
            <w:pPr>
              <w:rPr>
                <w:rFonts w:eastAsia="Arial" w:cstheme="minorHAnsi"/>
                <w:color w:val="000000" w:themeColor="text1"/>
              </w:rPr>
            </w:pPr>
            <w:r w:rsidRPr="00AF33B6">
              <w:rPr>
                <w:rFonts w:eastAsia="Arial" w:cstheme="minorHAnsi"/>
                <w:color w:val="000000" w:themeColor="text1"/>
              </w:rPr>
              <w:t>Bovenbouw niet.</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256D" w14:textId="77777777" w:rsidR="005B2629" w:rsidRPr="00AF33B6" w:rsidRDefault="005B2629" w:rsidP="005B2629">
            <w:pPr>
              <w:rPr>
                <w:rFonts w:eastAsia="Arial" w:cstheme="minorHAnsi"/>
                <w:color w:val="000000"/>
              </w:rPr>
            </w:pPr>
            <w:r w:rsidRPr="00AF33B6">
              <w:rPr>
                <w:rFonts w:eastAsia="Arial" w:cstheme="minorHAnsi"/>
                <w:color w:val="000000" w:themeColor="text1"/>
              </w:rPr>
              <w:t xml:space="preserve"> In overleg met de docent, van te voren inleveren.</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938C" w14:textId="216F6A0D" w:rsidR="005B2629" w:rsidRPr="00AF33B6" w:rsidRDefault="003C4C07" w:rsidP="005B2629">
            <w:pPr>
              <w:rPr>
                <w:rFonts w:eastAsia="Arial" w:cstheme="minorHAnsi"/>
                <w:color w:val="000000" w:themeColor="text1"/>
              </w:rPr>
            </w:pPr>
            <w:r>
              <w:rPr>
                <w:rFonts w:eastAsia="Arial" w:cstheme="minorHAnsi"/>
                <w:color w:val="000000" w:themeColor="text1"/>
              </w:rPr>
              <w:t>N.v.t</w:t>
            </w:r>
          </w:p>
        </w:tc>
      </w:tr>
      <w:tr w:rsidR="005B2629" w:rsidRPr="00AF33B6" w14:paraId="66BC25D1" w14:textId="77777777" w:rsidTr="004D166C">
        <w:trPr>
          <w:trHeight w:val="183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20FC4" w14:textId="4A4435D6" w:rsidR="005B2629" w:rsidRPr="00E7441E" w:rsidRDefault="005B2629" w:rsidP="005B2629">
            <w:pPr>
              <w:ind w:left="60"/>
              <w:rPr>
                <w:rFonts w:eastAsia="Arial" w:cstheme="minorHAnsi"/>
                <w:b/>
                <w:bCs/>
                <w:color w:val="000000" w:themeColor="text1"/>
              </w:rPr>
            </w:pPr>
            <w:r w:rsidRPr="00E7441E">
              <w:rPr>
                <w:rFonts w:eastAsia="Arial" w:cstheme="minorHAnsi"/>
                <w:b/>
                <w:bCs/>
                <w:color w:val="000000" w:themeColor="text1"/>
              </w:rPr>
              <w:t>Dyscalculiecoach</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3BAA8" w14:textId="1EE9AF4C" w:rsidR="005B2629" w:rsidRPr="00AF33B6" w:rsidRDefault="005B2629" w:rsidP="005B2629">
            <w:pPr>
              <w:ind w:left="60"/>
              <w:rPr>
                <w:rFonts w:eastAsia="Arial" w:cstheme="minorHAnsi"/>
                <w:color w:val="000000" w:themeColor="text1"/>
              </w:rPr>
            </w:pPr>
            <w:r w:rsidRPr="00AF33B6">
              <w:rPr>
                <w:rFonts w:eastAsia="Arial" w:cstheme="minorHAnsi"/>
                <w:color w:val="000000" w:themeColor="text1"/>
              </w:rPr>
              <w:t>In alle jaren op aanvraag en in de brugklas</w:t>
            </w:r>
            <w:r w:rsidR="003C4C07">
              <w:rPr>
                <w:rFonts w:eastAsia="Arial" w:cstheme="minorHAnsi"/>
                <w:color w:val="000000" w:themeColor="text1"/>
              </w:rPr>
              <w:t>/vaststelling</w:t>
            </w:r>
            <w:r w:rsidR="00E7441E">
              <w:rPr>
                <w:rFonts w:eastAsia="Arial" w:cstheme="minorHAnsi"/>
                <w:color w:val="000000" w:themeColor="text1"/>
              </w:rPr>
              <w:t xml:space="preserve"> dc </w:t>
            </w:r>
            <w:r w:rsidRPr="00AF33B6">
              <w:rPr>
                <w:rFonts w:eastAsia="Arial" w:cstheme="minorHAnsi"/>
                <w:color w:val="000000" w:themeColor="text1"/>
              </w:rPr>
              <w:t>standaard.</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7A72" w14:textId="77777777" w:rsidR="005B2629" w:rsidRPr="00AF33B6" w:rsidRDefault="005B2629" w:rsidP="005B2629">
            <w:pPr>
              <w:ind w:left="57"/>
              <w:rPr>
                <w:rFonts w:eastAsia="Arial" w:cstheme="minorHAnsi"/>
                <w:color w:val="000000"/>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6930" w14:textId="77777777" w:rsidR="005B2629" w:rsidRPr="00AF33B6" w:rsidRDefault="005B2629" w:rsidP="005B2629">
            <w:pPr>
              <w:rPr>
                <w:rFonts w:eastAsia="Arial" w:cstheme="minorHAnsi"/>
                <w:color w:val="000000" w:themeColor="text1"/>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475C" w14:textId="77777777" w:rsidR="005B2629" w:rsidRPr="00AF33B6" w:rsidRDefault="005B2629" w:rsidP="005B2629">
            <w:pPr>
              <w:rPr>
                <w:rFonts w:eastAsia="Arial" w:cstheme="minorHAnsi"/>
                <w:color w:val="000000" w:themeColor="text1"/>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03DB5" w14:textId="77777777" w:rsidR="005B2629" w:rsidRPr="00AF33B6" w:rsidRDefault="005B2629" w:rsidP="005B2629">
            <w:pPr>
              <w:rPr>
                <w:rFonts w:eastAsia="Arial" w:cstheme="minorHAnsi"/>
                <w:color w:val="000000" w:themeColor="text1"/>
              </w:rPr>
            </w:pPr>
          </w:p>
        </w:tc>
      </w:tr>
      <w:tr w:rsidR="000C7AC4" w:rsidRPr="00AF33B6" w14:paraId="295F94D5" w14:textId="77777777" w:rsidTr="004D166C">
        <w:trPr>
          <w:trHeight w:val="183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CA6E" w14:textId="77777777" w:rsidR="003357D6" w:rsidRDefault="003357D6" w:rsidP="003357D6">
            <w:pPr>
              <w:rPr>
                <w:rFonts w:cstheme="minorHAnsi"/>
                <w:b/>
                <w:bCs/>
              </w:rPr>
            </w:pPr>
            <w:r w:rsidRPr="006864A9">
              <w:rPr>
                <w:rFonts w:cstheme="minorHAnsi"/>
                <w:b/>
                <w:bCs/>
              </w:rPr>
              <w:t>A</w:t>
            </w:r>
            <w:r>
              <w:rPr>
                <w:rFonts w:cstheme="minorHAnsi"/>
                <w:b/>
                <w:bCs/>
              </w:rPr>
              <w:t>angepast begeleidingsplan</w:t>
            </w:r>
          </w:p>
          <w:p w14:paraId="15F1AE58" w14:textId="58EC5CC4" w:rsidR="000C7AC4" w:rsidRPr="00E7441E" w:rsidRDefault="003357D6" w:rsidP="003357D6">
            <w:pPr>
              <w:ind w:left="60"/>
              <w:rPr>
                <w:rFonts w:eastAsia="Arial" w:cstheme="minorHAnsi"/>
                <w:b/>
                <w:bCs/>
                <w:color w:val="000000" w:themeColor="text1"/>
              </w:rPr>
            </w:pPr>
            <w:r>
              <w:rPr>
                <w:rFonts w:cstheme="minorHAnsi"/>
              </w:rPr>
              <w:t xml:space="preserve">Leerjaar </w:t>
            </w:r>
            <w:r w:rsidR="000C0B92">
              <w:rPr>
                <w:rFonts w:cstheme="minorHAnsi"/>
              </w:rPr>
              <w:t xml:space="preserve">Havo </w:t>
            </w:r>
            <w:r>
              <w:rPr>
                <w:rFonts w:cstheme="minorHAnsi"/>
              </w:rPr>
              <w:t>3, wiskunde, onder voorwaarden</w:t>
            </w:r>
            <w:r w:rsidR="000C0B92">
              <w:rPr>
                <w:rFonts w:cstheme="minorHAnsi"/>
              </w:rPr>
              <w:t xml:space="preserve"> </w:t>
            </w:r>
          </w:p>
        </w:tc>
        <w:tc>
          <w:tcPr>
            <w:tcW w:w="2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A116D" w14:textId="77777777" w:rsidR="000C7AC4" w:rsidRPr="00AF33B6" w:rsidRDefault="000C7AC4" w:rsidP="005B2629">
            <w:pPr>
              <w:ind w:left="60"/>
              <w:rPr>
                <w:rFonts w:eastAsia="Arial" w:cstheme="minorHAnsi"/>
                <w:color w:val="000000" w:themeColor="text1"/>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B69ED" w14:textId="77777777" w:rsidR="000C7AC4" w:rsidRPr="00AF33B6" w:rsidRDefault="000C7AC4" w:rsidP="005B2629">
            <w:pPr>
              <w:ind w:left="57"/>
              <w:rPr>
                <w:rFonts w:eastAsia="Arial" w:cstheme="minorHAnsi"/>
                <w:color w:val="000000"/>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B6F28" w14:textId="77777777" w:rsidR="000C7AC4" w:rsidRPr="00AF33B6" w:rsidRDefault="000C7AC4" w:rsidP="005B2629">
            <w:pPr>
              <w:rPr>
                <w:rFonts w:eastAsia="Arial" w:cstheme="minorHAnsi"/>
                <w:color w:val="000000" w:themeColor="text1"/>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2500" w14:textId="77777777" w:rsidR="000C7AC4" w:rsidRPr="00AF33B6" w:rsidRDefault="000C7AC4" w:rsidP="005B2629">
            <w:pPr>
              <w:rPr>
                <w:rFonts w:eastAsia="Arial" w:cstheme="minorHAnsi"/>
                <w:color w:val="000000" w:themeColor="text1"/>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C582D" w14:textId="77777777" w:rsidR="000C7AC4" w:rsidRPr="00AF33B6" w:rsidRDefault="000C7AC4" w:rsidP="005B2629">
            <w:pPr>
              <w:rPr>
                <w:rFonts w:eastAsia="Arial" w:cstheme="minorHAnsi"/>
                <w:color w:val="000000" w:themeColor="text1"/>
              </w:rPr>
            </w:pPr>
          </w:p>
        </w:tc>
      </w:tr>
    </w:tbl>
    <w:p w14:paraId="0495C621" w14:textId="5184584E" w:rsidR="00325935" w:rsidRPr="00903A75" w:rsidRDefault="00325935">
      <w:pPr>
        <w:rPr>
          <w:rFonts w:cstheme="minorHAnsi"/>
          <w:b/>
          <w:bCs/>
        </w:rPr>
      </w:pPr>
      <w:r w:rsidRPr="00903A75">
        <w:rPr>
          <w:rFonts w:cstheme="minorHAnsi"/>
          <w:b/>
          <w:bCs/>
        </w:rPr>
        <w:lastRenderedPageBreak/>
        <w:t xml:space="preserve">Bijlage 2: Rekenkaarten VO </w:t>
      </w:r>
      <w:r w:rsidR="000C0B92">
        <w:rPr>
          <w:rFonts w:cstheme="minorHAnsi"/>
          <w:b/>
          <w:bCs/>
        </w:rPr>
        <w:t>(C)</w:t>
      </w:r>
      <w:r w:rsidR="002F7676">
        <w:rPr>
          <w:rFonts w:cstheme="minorHAnsi"/>
          <w:b/>
          <w:bCs/>
        </w:rPr>
        <w:t>SE</w:t>
      </w:r>
    </w:p>
    <w:p w14:paraId="7BAA519E" w14:textId="77777777" w:rsidR="00903A75" w:rsidRDefault="00903A75" w:rsidP="00C15C18">
      <w:pPr>
        <w:pStyle w:val="Plattetekst"/>
        <w:rPr>
          <w:b/>
        </w:rPr>
      </w:pPr>
    </w:p>
    <w:p w14:paraId="500A1BCD" w14:textId="77777777" w:rsidR="00903A75" w:rsidRPr="00675F78" w:rsidRDefault="00903A75" w:rsidP="00675F78">
      <w:pPr>
        <w:pStyle w:val="Plattetekst"/>
        <w:rPr>
          <w:b/>
        </w:rPr>
      </w:pPr>
      <w:r w:rsidRPr="00675F78">
        <w:rPr>
          <w:b/>
        </w:rPr>
        <w:t xml:space="preserve">Rekenkaart </w:t>
      </w:r>
      <w:r>
        <w:rPr>
          <w:b/>
        </w:rPr>
        <w:t>VO</w:t>
      </w:r>
    </w:p>
    <w:p w14:paraId="2ED955A0" w14:textId="77777777" w:rsidR="00903A75" w:rsidRPr="00675F78" w:rsidRDefault="00903A75" w:rsidP="00675F78">
      <w:pPr>
        <w:pStyle w:val="Plattetekst"/>
        <w:rPr>
          <w:b/>
        </w:rPr>
      </w:pPr>
      <w:r>
        <w:rPr>
          <w:b/>
        </w:rPr>
        <w:t>Standaardkaart</w:t>
      </w:r>
      <w:r w:rsidRPr="00675F78">
        <w:rPr>
          <w:b/>
        </w:rPr>
        <w:t xml:space="preserve"> 1</w:t>
      </w:r>
    </w:p>
    <w:p w14:paraId="62B69FE8" w14:textId="77777777" w:rsidR="00903A75" w:rsidRPr="0080171C" w:rsidRDefault="00903A75" w:rsidP="00675F78">
      <w:pPr>
        <w:pStyle w:val="Plattetekst"/>
      </w:pPr>
    </w:p>
    <w:tbl>
      <w:tblPr>
        <w:tblStyle w:val="Tabelraster"/>
        <w:tblW w:w="0" w:type="auto"/>
        <w:tblLook w:val="04A0" w:firstRow="1" w:lastRow="0" w:firstColumn="1" w:lastColumn="0" w:noHBand="0" w:noVBand="1"/>
      </w:tblPr>
      <w:tblGrid>
        <w:gridCol w:w="9060"/>
      </w:tblGrid>
      <w:tr w:rsidR="00903A75" w14:paraId="06E1C289" w14:textId="77777777" w:rsidTr="0096642C">
        <w:trPr>
          <w:trHeight w:val="539"/>
        </w:trPr>
        <w:tc>
          <w:tcPr>
            <w:tcW w:w="9152" w:type="dxa"/>
          </w:tcPr>
          <w:p w14:paraId="13217DBF" w14:textId="77777777" w:rsidR="00903A75" w:rsidRPr="0096642C" w:rsidRDefault="00903A75" w:rsidP="00E6303C">
            <w:r>
              <w:t>Deze kaart mag worden gebruikt bij centrale examens waarbij rekenen een rol speelt door kandidaten die in het bezit zijn van een geldige dyscalculieverklaring.</w:t>
            </w:r>
          </w:p>
        </w:tc>
      </w:tr>
    </w:tbl>
    <w:p w14:paraId="1DF0B373" w14:textId="77777777" w:rsidR="00903A75" w:rsidRDefault="00903A75" w:rsidP="00C15C18">
      <w:pPr>
        <w:spacing w:after="200" w:line="276" w:lineRule="auto"/>
        <w:rPr>
          <w:rFonts w:eastAsia="Calibri"/>
        </w:rPr>
      </w:pPr>
    </w:p>
    <w:p w14:paraId="362106AA" w14:textId="77777777" w:rsidR="00903A75" w:rsidRPr="0080171C" w:rsidRDefault="00903A75" w:rsidP="00F2301F">
      <w:pPr>
        <w:spacing w:after="200" w:line="276" w:lineRule="auto"/>
        <w:rPr>
          <w:rFonts w:ascii="Calibri" w:eastAsia="Calibri" w:hAnsi="Calibri"/>
          <w:b/>
          <w:sz w:val="28"/>
          <w:szCs w:val="28"/>
        </w:rPr>
      </w:pPr>
    </w:p>
    <w:tbl>
      <w:tblPr>
        <w:tblStyle w:val="Tabelraster1"/>
        <w:tblpPr w:leftFromText="141" w:rightFromText="141" w:vertAnchor="text" w:horzAnchor="margin" w:tblpY="346"/>
        <w:tblW w:w="0" w:type="auto"/>
        <w:tblLook w:val="04A0" w:firstRow="1" w:lastRow="0" w:firstColumn="1" w:lastColumn="0" w:noHBand="0" w:noVBand="1"/>
      </w:tblPr>
      <w:tblGrid>
        <w:gridCol w:w="1905"/>
        <w:gridCol w:w="1954"/>
      </w:tblGrid>
      <w:tr w:rsidR="00903A75" w:rsidRPr="00C15C18" w14:paraId="7B106F46" w14:textId="77777777" w:rsidTr="009A142E">
        <w:trPr>
          <w:trHeight w:val="503"/>
        </w:trPr>
        <w:tc>
          <w:tcPr>
            <w:tcW w:w="1905" w:type="dxa"/>
            <w:shd w:val="pct25" w:color="auto" w:fill="auto"/>
            <w:vAlign w:val="center"/>
          </w:tcPr>
          <w:p w14:paraId="2C0970F7" w14:textId="77777777" w:rsidR="00903A75" w:rsidRPr="00933B29" w:rsidRDefault="00903A75" w:rsidP="00933B29">
            <w:pPr>
              <w:rPr>
                <w:rFonts w:eastAsia="Calibri"/>
                <w:b/>
              </w:rPr>
            </w:pPr>
            <w:r w:rsidRPr="00933B29">
              <w:rPr>
                <w:rFonts w:eastAsia="Calibri"/>
                <w:b/>
              </w:rPr>
              <w:t>Procenten</w:t>
            </w:r>
          </w:p>
        </w:tc>
        <w:tc>
          <w:tcPr>
            <w:tcW w:w="1954" w:type="dxa"/>
            <w:shd w:val="pct25" w:color="auto" w:fill="auto"/>
            <w:vAlign w:val="center"/>
          </w:tcPr>
          <w:p w14:paraId="013F78F8" w14:textId="77777777" w:rsidR="00903A75" w:rsidRPr="00933B29" w:rsidRDefault="00903A75" w:rsidP="00933B29">
            <w:pPr>
              <w:rPr>
                <w:rFonts w:eastAsia="Calibri"/>
                <w:b/>
              </w:rPr>
            </w:pPr>
            <w:r w:rsidRPr="00933B29">
              <w:rPr>
                <w:rFonts w:eastAsia="Calibri"/>
                <w:b/>
              </w:rPr>
              <w:t>Aantallen</w:t>
            </w:r>
          </w:p>
        </w:tc>
      </w:tr>
      <w:tr w:rsidR="00903A75" w:rsidRPr="00C15C18" w14:paraId="455FF281" w14:textId="77777777" w:rsidTr="009A142E">
        <w:trPr>
          <w:trHeight w:val="503"/>
        </w:trPr>
        <w:tc>
          <w:tcPr>
            <w:tcW w:w="1905" w:type="dxa"/>
            <w:vAlign w:val="center"/>
          </w:tcPr>
          <w:p w14:paraId="4089BE93" w14:textId="77777777" w:rsidR="00903A75" w:rsidRPr="00933B29" w:rsidRDefault="00903A75" w:rsidP="00933B29">
            <w:pPr>
              <w:rPr>
                <w:rFonts w:eastAsia="Calibri"/>
              </w:rPr>
            </w:pPr>
            <w:r w:rsidRPr="00933B29">
              <w:rPr>
                <w:rFonts w:eastAsia="Calibri"/>
              </w:rPr>
              <w:t>100%</w:t>
            </w:r>
          </w:p>
        </w:tc>
        <w:tc>
          <w:tcPr>
            <w:tcW w:w="1954" w:type="dxa"/>
            <w:vAlign w:val="center"/>
          </w:tcPr>
          <w:p w14:paraId="7F60F33A" w14:textId="77777777" w:rsidR="00903A75" w:rsidRPr="00933B29" w:rsidRDefault="00903A75" w:rsidP="00933B29">
            <w:pPr>
              <w:rPr>
                <w:rFonts w:eastAsia="Calibri"/>
                <w:b/>
              </w:rPr>
            </w:pPr>
          </w:p>
        </w:tc>
      </w:tr>
      <w:tr w:rsidR="00903A75" w:rsidRPr="00C15C18" w14:paraId="734E7922" w14:textId="77777777" w:rsidTr="009A142E">
        <w:trPr>
          <w:trHeight w:val="503"/>
        </w:trPr>
        <w:tc>
          <w:tcPr>
            <w:tcW w:w="1905" w:type="dxa"/>
            <w:vAlign w:val="center"/>
          </w:tcPr>
          <w:p w14:paraId="0CE71137" w14:textId="77777777" w:rsidR="00903A75" w:rsidRPr="00933B29" w:rsidRDefault="00903A75" w:rsidP="00933B29">
            <w:pPr>
              <w:rPr>
                <w:rFonts w:eastAsia="Calibri"/>
              </w:rPr>
            </w:pPr>
            <w:r w:rsidRPr="00933B29">
              <w:rPr>
                <w:rFonts w:eastAsia="Calibri"/>
              </w:rPr>
              <w:t>50%</w:t>
            </w:r>
          </w:p>
        </w:tc>
        <w:tc>
          <w:tcPr>
            <w:tcW w:w="1954" w:type="dxa"/>
            <w:vAlign w:val="center"/>
          </w:tcPr>
          <w:p w14:paraId="178C0FFF" w14:textId="77777777" w:rsidR="00903A75" w:rsidRPr="00933B29" w:rsidRDefault="00903A75" w:rsidP="00933B29">
            <w:pPr>
              <w:rPr>
                <w:rFonts w:eastAsia="Calibri"/>
                <w:b/>
              </w:rPr>
            </w:pPr>
          </w:p>
        </w:tc>
      </w:tr>
      <w:tr w:rsidR="00903A75" w:rsidRPr="00C15C18" w14:paraId="3BD7E100" w14:textId="77777777" w:rsidTr="009A142E">
        <w:trPr>
          <w:trHeight w:val="503"/>
        </w:trPr>
        <w:tc>
          <w:tcPr>
            <w:tcW w:w="1905" w:type="dxa"/>
            <w:vAlign w:val="center"/>
          </w:tcPr>
          <w:p w14:paraId="248A02D7" w14:textId="77777777" w:rsidR="00903A75" w:rsidRPr="00933B29" w:rsidRDefault="00903A75" w:rsidP="00933B29">
            <w:pPr>
              <w:rPr>
                <w:rFonts w:eastAsia="Calibri"/>
              </w:rPr>
            </w:pPr>
            <w:r w:rsidRPr="00933B29">
              <w:rPr>
                <w:rFonts w:eastAsia="Calibri"/>
              </w:rPr>
              <w:t>25%</w:t>
            </w:r>
          </w:p>
        </w:tc>
        <w:tc>
          <w:tcPr>
            <w:tcW w:w="1954" w:type="dxa"/>
            <w:vAlign w:val="center"/>
          </w:tcPr>
          <w:p w14:paraId="5D9BC4C0" w14:textId="77777777" w:rsidR="00903A75" w:rsidRPr="00933B29" w:rsidRDefault="00903A75" w:rsidP="00933B29">
            <w:pPr>
              <w:rPr>
                <w:rFonts w:eastAsia="Calibri"/>
                <w:b/>
              </w:rPr>
            </w:pPr>
          </w:p>
        </w:tc>
      </w:tr>
      <w:tr w:rsidR="00903A75" w:rsidRPr="00C15C18" w14:paraId="668369D8" w14:textId="77777777" w:rsidTr="009A142E">
        <w:trPr>
          <w:trHeight w:val="503"/>
        </w:trPr>
        <w:tc>
          <w:tcPr>
            <w:tcW w:w="1905" w:type="dxa"/>
            <w:vAlign w:val="center"/>
          </w:tcPr>
          <w:p w14:paraId="63DFA260" w14:textId="77777777" w:rsidR="00903A75" w:rsidRPr="00933B29" w:rsidRDefault="00903A75" w:rsidP="00933B29">
            <w:pPr>
              <w:rPr>
                <w:rFonts w:eastAsia="Calibri"/>
              </w:rPr>
            </w:pPr>
            <w:r w:rsidRPr="00933B29">
              <w:rPr>
                <w:rFonts w:eastAsia="Calibri"/>
              </w:rPr>
              <w:t>10%</w:t>
            </w:r>
          </w:p>
        </w:tc>
        <w:tc>
          <w:tcPr>
            <w:tcW w:w="1954" w:type="dxa"/>
            <w:vAlign w:val="center"/>
          </w:tcPr>
          <w:p w14:paraId="156533DD" w14:textId="77777777" w:rsidR="00903A75" w:rsidRPr="00933B29" w:rsidRDefault="00903A75" w:rsidP="00933B29">
            <w:pPr>
              <w:rPr>
                <w:rFonts w:eastAsia="Calibri"/>
                <w:b/>
              </w:rPr>
            </w:pPr>
          </w:p>
        </w:tc>
      </w:tr>
      <w:tr w:rsidR="00903A75" w:rsidRPr="00C15C18" w14:paraId="30C6BDA4" w14:textId="77777777" w:rsidTr="009A142E">
        <w:trPr>
          <w:trHeight w:val="503"/>
        </w:trPr>
        <w:tc>
          <w:tcPr>
            <w:tcW w:w="1905" w:type="dxa"/>
            <w:vAlign w:val="center"/>
          </w:tcPr>
          <w:p w14:paraId="5A806506" w14:textId="77777777" w:rsidR="00903A75" w:rsidRPr="00933B29" w:rsidRDefault="00903A75" w:rsidP="00933B29">
            <w:pPr>
              <w:rPr>
                <w:rFonts w:eastAsia="Calibri"/>
              </w:rPr>
            </w:pPr>
            <w:r w:rsidRPr="00933B29">
              <w:rPr>
                <w:rFonts w:eastAsia="Calibri"/>
              </w:rPr>
              <w:t>5%</w:t>
            </w:r>
          </w:p>
        </w:tc>
        <w:tc>
          <w:tcPr>
            <w:tcW w:w="1954" w:type="dxa"/>
            <w:vAlign w:val="center"/>
          </w:tcPr>
          <w:p w14:paraId="0AB0840E" w14:textId="77777777" w:rsidR="00903A75" w:rsidRPr="00933B29" w:rsidRDefault="00903A75" w:rsidP="00933B29">
            <w:pPr>
              <w:rPr>
                <w:rFonts w:eastAsia="Calibri"/>
                <w:b/>
              </w:rPr>
            </w:pPr>
          </w:p>
        </w:tc>
      </w:tr>
      <w:tr w:rsidR="00903A75" w:rsidRPr="00C15C18" w14:paraId="068F4682" w14:textId="77777777" w:rsidTr="009A142E">
        <w:trPr>
          <w:trHeight w:val="503"/>
        </w:trPr>
        <w:tc>
          <w:tcPr>
            <w:tcW w:w="1905" w:type="dxa"/>
            <w:vAlign w:val="center"/>
          </w:tcPr>
          <w:p w14:paraId="53660B07" w14:textId="77777777" w:rsidR="00903A75" w:rsidRPr="00933B29" w:rsidRDefault="00903A75" w:rsidP="00933B29">
            <w:pPr>
              <w:rPr>
                <w:rFonts w:eastAsia="Calibri"/>
              </w:rPr>
            </w:pPr>
            <w:r w:rsidRPr="00933B29">
              <w:rPr>
                <w:rFonts w:eastAsia="Calibri"/>
              </w:rPr>
              <w:t>1%</w:t>
            </w:r>
          </w:p>
        </w:tc>
        <w:tc>
          <w:tcPr>
            <w:tcW w:w="1954" w:type="dxa"/>
            <w:vAlign w:val="center"/>
          </w:tcPr>
          <w:p w14:paraId="0CC1EC34" w14:textId="77777777" w:rsidR="00903A75" w:rsidRPr="00933B29" w:rsidRDefault="00903A75" w:rsidP="00933B29">
            <w:pPr>
              <w:rPr>
                <w:rFonts w:eastAsia="Calibri"/>
                <w:b/>
              </w:rPr>
            </w:pPr>
          </w:p>
        </w:tc>
      </w:tr>
      <w:tr w:rsidR="00903A75" w:rsidRPr="00C15C18" w14:paraId="76579048" w14:textId="77777777" w:rsidTr="009A142E">
        <w:trPr>
          <w:trHeight w:val="503"/>
        </w:trPr>
        <w:tc>
          <w:tcPr>
            <w:tcW w:w="1905" w:type="dxa"/>
            <w:vAlign w:val="center"/>
          </w:tcPr>
          <w:p w14:paraId="4190A4DF" w14:textId="77777777" w:rsidR="00903A75" w:rsidRPr="00933B29" w:rsidRDefault="00903A75" w:rsidP="00933B29">
            <w:pPr>
              <w:rPr>
                <w:rFonts w:eastAsia="Calibri"/>
              </w:rPr>
            </w:pPr>
            <w:r>
              <w:rPr>
                <w:rFonts w:eastAsia="Calibri"/>
              </w:rPr>
              <w:t>21</w:t>
            </w:r>
            <w:r w:rsidRPr="00933B29">
              <w:rPr>
                <w:rFonts w:eastAsia="Calibri"/>
              </w:rPr>
              <w:t>%</w:t>
            </w:r>
          </w:p>
        </w:tc>
        <w:tc>
          <w:tcPr>
            <w:tcW w:w="1954" w:type="dxa"/>
            <w:vAlign w:val="center"/>
          </w:tcPr>
          <w:p w14:paraId="6511C8F7" w14:textId="77777777" w:rsidR="00903A75" w:rsidRPr="00933B29" w:rsidRDefault="00903A75" w:rsidP="00933B29">
            <w:pPr>
              <w:rPr>
                <w:rFonts w:eastAsia="Calibri"/>
                <w:b/>
              </w:rPr>
            </w:pPr>
          </w:p>
        </w:tc>
      </w:tr>
      <w:tr w:rsidR="00903A75" w:rsidRPr="00C15C18" w14:paraId="4D369451" w14:textId="77777777" w:rsidTr="009A142E">
        <w:trPr>
          <w:trHeight w:val="503"/>
        </w:trPr>
        <w:tc>
          <w:tcPr>
            <w:tcW w:w="1905" w:type="dxa"/>
            <w:vAlign w:val="center"/>
          </w:tcPr>
          <w:p w14:paraId="18471138" w14:textId="77777777" w:rsidR="00903A75" w:rsidRPr="00933B29" w:rsidRDefault="00903A75" w:rsidP="00933B29">
            <w:pPr>
              <w:rPr>
                <w:rFonts w:eastAsia="Calibri"/>
              </w:rPr>
            </w:pPr>
            <w:r>
              <w:rPr>
                <w:rFonts w:eastAsia="Calibri"/>
              </w:rPr>
              <w:t>9</w:t>
            </w:r>
            <w:r w:rsidRPr="00933B29">
              <w:rPr>
                <w:rFonts w:eastAsia="Calibri"/>
              </w:rPr>
              <w:t>%</w:t>
            </w:r>
          </w:p>
        </w:tc>
        <w:tc>
          <w:tcPr>
            <w:tcW w:w="1954" w:type="dxa"/>
            <w:vAlign w:val="center"/>
          </w:tcPr>
          <w:p w14:paraId="796C5CF1" w14:textId="77777777" w:rsidR="00903A75" w:rsidRPr="00933B29" w:rsidRDefault="00903A75" w:rsidP="00933B29">
            <w:pPr>
              <w:rPr>
                <w:rFonts w:eastAsia="Calibri"/>
                <w:b/>
              </w:rPr>
            </w:pPr>
          </w:p>
        </w:tc>
      </w:tr>
      <w:tr w:rsidR="00903A75" w:rsidRPr="00C15C18" w14:paraId="5AF7E0F5" w14:textId="77777777" w:rsidTr="009A142E">
        <w:trPr>
          <w:trHeight w:val="503"/>
        </w:trPr>
        <w:tc>
          <w:tcPr>
            <w:tcW w:w="1905" w:type="dxa"/>
            <w:vAlign w:val="center"/>
          </w:tcPr>
          <w:p w14:paraId="41E4D08D" w14:textId="77777777" w:rsidR="00903A75" w:rsidRPr="00933B29" w:rsidRDefault="00903A75" w:rsidP="00933B29">
            <w:pPr>
              <w:rPr>
                <w:rFonts w:eastAsia="Calibri"/>
              </w:rPr>
            </w:pPr>
            <w:r w:rsidRPr="00933B29">
              <w:rPr>
                <w:rFonts w:eastAsia="Calibri"/>
              </w:rPr>
              <w:t>121%</w:t>
            </w:r>
          </w:p>
        </w:tc>
        <w:tc>
          <w:tcPr>
            <w:tcW w:w="1954" w:type="dxa"/>
            <w:vAlign w:val="center"/>
          </w:tcPr>
          <w:p w14:paraId="022184FF" w14:textId="77777777" w:rsidR="00903A75" w:rsidRPr="00933B29" w:rsidRDefault="00903A75" w:rsidP="00933B29">
            <w:pPr>
              <w:rPr>
                <w:rFonts w:eastAsia="Calibri"/>
                <w:b/>
              </w:rPr>
            </w:pPr>
          </w:p>
        </w:tc>
      </w:tr>
      <w:tr w:rsidR="00903A75" w:rsidRPr="00C15C18" w14:paraId="31389A52" w14:textId="77777777" w:rsidTr="009A142E">
        <w:trPr>
          <w:trHeight w:val="503"/>
        </w:trPr>
        <w:tc>
          <w:tcPr>
            <w:tcW w:w="1905" w:type="dxa"/>
            <w:vAlign w:val="center"/>
          </w:tcPr>
          <w:p w14:paraId="727E0B4B" w14:textId="77777777" w:rsidR="00903A75" w:rsidRPr="00933B29" w:rsidRDefault="00903A75" w:rsidP="00933B29">
            <w:pPr>
              <w:rPr>
                <w:rFonts w:eastAsia="Calibri"/>
              </w:rPr>
            </w:pPr>
            <w:r>
              <w:rPr>
                <w:rFonts w:eastAsia="Calibri"/>
              </w:rPr>
              <w:t>109</w:t>
            </w:r>
            <w:r w:rsidRPr="00933B29">
              <w:rPr>
                <w:rFonts w:eastAsia="Calibri"/>
              </w:rPr>
              <w:t>%</w:t>
            </w:r>
          </w:p>
        </w:tc>
        <w:tc>
          <w:tcPr>
            <w:tcW w:w="1954" w:type="dxa"/>
            <w:vAlign w:val="center"/>
          </w:tcPr>
          <w:p w14:paraId="6884297D" w14:textId="77777777" w:rsidR="00903A75" w:rsidRPr="00933B29" w:rsidRDefault="00903A75" w:rsidP="00933B29">
            <w:pPr>
              <w:rPr>
                <w:rFonts w:eastAsia="Calibri"/>
                <w:b/>
              </w:rPr>
            </w:pPr>
          </w:p>
        </w:tc>
      </w:tr>
    </w:tbl>
    <w:tbl>
      <w:tblPr>
        <w:tblStyle w:val="Tabelraster1"/>
        <w:tblpPr w:leftFromText="141" w:rightFromText="141" w:vertAnchor="text" w:horzAnchor="page" w:tblpX="6541" w:tblpY="347"/>
        <w:tblW w:w="0" w:type="auto"/>
        <w:tblLook w:val="04A0" w:firstRow="1" w:lastRow="0" w:firstColumn="1" w:lastColumn="0" w:noHBand="0" w:noVBand="1"/>
      </w:tblPr>
      <w:tblGrid>
        <w:gridCol w:w="1696"/>
        <w:gridCol w:w="1902"/>
      </w:tblGrid>
      <w:tr w:rsidR="00903A75" w:rsidRPr="00933B29" w14:paraId="321FB5A3" w14:textId="77777777" w:rsidTr="00A06295">
        <w:trPr>
          <w:trHeight w:val="508"/>
        </w:trPr>
        <w:tc>
          <w:tcPr>
            <w:tcW w:w="1696" w:type="dxa"/>
            <w:shd w:val="pct25" w:color="auto" w:fill="auto"/>
            <w:vAlign w:val="center"/>
          </w:tcPr>
          <w:p w14:paraId="63850392" w14:textId="77777777" w:rsidR="00903A75" w:rsidRPr="00933B29" w:rsidRDefault="00903A75" w:rsidP="009A142E">
            <w:pPr>
              <w:rPr>
                <w:rFonts w:eastAsia="Calibri"/>
                <w:b/>
              </w:rPr>
            </w:pPr>
            <w:r w:rsidRPr="00933B29">
              <w:rPr>
                <w:rFonts w:eastAsia="Calibri"/>
                <w:b/>
              </w:rPr>
              <w:t>Breuk</w:t>
            </w:r>
          </w:p>
        </w:tc>
        <w:tc>
          <w:tcPr>
            <w:tcW w:w="1902" w:type="dxa"/>
            <w:shd w:val="pct25" w:color="auto" w:fill="auto"/>
            <w:vAlign w:val="center"/>
          </w:tcPr>
          <w:p w14:paraId="00E6D255" w14:textId="77777777" w:rsidR="00903A75" w:rsidRPr="00933B29" w:rsidRDefault="00903A75" w:rsidP="009A142E">
            <w:pPr>
              <w:rPr>
                <w:rFonts w:eastAsia="Calibri"/>
                <w:b/>
              </w:rPr>
            </w:pPr>
            <w:r w:rsidRPr="00933B29">
              <w:rPr>
                <w:rFonts w:eastAsia="Calibri"/>
                <w:b/>
              </w:rPr>
              <w:t>Kommagetal</w:t>
            </w:r>
          </w:p>
        </w:tc>
      </w:tr>
      <w:tr w:rsidR="00903A75" w:rsidRPr="00933B29" w14:paraId="295576C1" w14:textId="77777777" w:rsidTr="00A06295">
        <w:trPr>
          <w:trHeight w:val="508"/>
        </w:trPr>
        <w:tc>
          <w:tcPr>
            <w:tcW w:w="1696" w:type="dxa"/>
            <w:vAlign w:val="center"/>
          </w:tcPr>
          <w:p w14:paraId="0587EEE2" w14:textId="77777777" w:rsidR="00903A75" w:rsidRPr="00933B29" w:rsidRDefault="00903A75" w:rsidP="009A142E">
            <w:pPr>
              <w:rPr>
                <w:rFonts w:eastAsia="Calibri"/>
              </w:rPr>
            </w:pPr>
            <w:r w:rsidRPr="00933B29">
              <w:rPr>
                <w:rFonts w:eastAsia="Calibri"/>
              </w:rPr>
              <w:t>1/1</w:t>
            </w:r>
          </w:p>
        </w:tc>
        <w:tc>
          <w:tcPr>
            <w:tcW w:w="1902" w:type="dxa"/>
            <w:vAlign w:val="center"/>
          </w:tcPr>
          <w:p w14:paraId="4AE409B6" w14:textId="77777777" w:rsidR="00903A75" w:rsidRPr="00933B29" w:rsidRDefault="00903A75" w:rsidP="009A142E">
            <w:pPr>
              <w:rPr>
                <w:rFonts w:eastAsia="Calibri"/>
              </w:rPr>
            </w:pPr>
            <w:r w:rsidRPr="00933B29">
              <w:rPr>
                <w:rFonts w:eastAsia="Calibri"/>
              </w:rPr>
              <w:t>1,00</w:t>
            </w:r>
          </w:p>
        </w:tc>
      </w:tr>
      <w:tr w:rsidR="00903A75" w:rsidRPr="00933B29" w14:paraId="1416397E" w14:textId="77777777" w:rsidTr="00A06295">
        <w:trPr>
          <w:trHeight w:val="508"/>
        </w:trPr>
        <w:tc>
          <w:tcPr>
            <w:tcW w:w="1696" w:type="dxa"/>
            <w:vAlign w:val="center"/>
          </w:tcPr>
          <w:p w14:paraId="4EB98DFF" w14:textId="77777777" w:rsidR="00903A75" w:rsidRPr="00933B29" w:rsidRDefault="00903A75" w:rsidP="009A142E">
            <w:pPr>
              <w:rPr>
                <w:rFonts w:eastAsia="Calibri"/>
              </w:rPr>
            </w:pPr>
            <w:r w:rsidRPr="00933B29">
              <w:rPr>
                <w:rFonts w:eastAsia="Calibri"/>
              </w:rPr>
              <w:t>1/2</w:t>
            </w:r>
          </w:p>
        </w:tc>
        <w:tc>
          <w:tcPr>
            <w:tcW w:w="1902" w:type="dxa"/>
            <w:vAlign w:val="center"/>
          </w:tcPr>
          <w:p w14:paraId="3F895F35" w14:textId="77777777" w:rsidR="00903A75" w:rsidRPr="00933B29" w:rsidRDefault="00903A75" w:rsidP="009A142E">
            <w:pPr>
              <w:rPr>
                <w:rFonts w:eastAsia="Calibri"/>
              </w:rPr>
            </w:pPr>
            <w:r w:rsidRPr="00933B29">
              <w:rPr>
                <w:rFonts w:eastAsia="Calibri"/>
              </w:rPr>
              <w:t>0,50</w:t>
            </w:r>
          </w:p>
        </w:tc>
      </w:tr>
      <w:tr w:rsidR="00903A75" w:rsidRPr="00933B29" w14:paraId="1A6D5A50" w14:textId="77777777" w:rsidTr="00A06295">
        <w:trPr>
          <w:trHeight w:val="508"/>
        </w:trPr>
        <w:tc>
          <w:tcPr>
            <w:tcW w:w="1696" w:type="dxa"/>
            <w:vAlign w:val="center"/>
          </w:tcPr>
          <w:p w14:paraId="33A843F5" w14:textId="77777777" w:rsidR="00903A75" w:rsidRPr="00933B29" w:rsidRDefault="00903A75" w:rsidP="009A142E">
            <w:pPr>
              <w:rPr>
                <w:rFonts w:eastAsia="Calibri"/>
              </w:rPr>
            </w:pPr>
          </w:p>
        </w:tc>
        <w:tc>
          <w:tcPr>
            <w:tcW w:w="1902" w:type="dxa"/>
            <w:vAlign w:val="center"/>
          </w:tcPr>
          <w:p w14:paraId="5943D5C9" w14:textId="77777777" w:rsidR="00903A75" w:rsidRPr="00933B29" w:rsidRDefault="00903A75" w:rsidP="009A142E">
            <w:pPr>
              <w:rPr>
                <w:rFonts w:eastAsia="Calibri"/>
              </w:rPr>
            </w:pPr>
          </w:p>
        </w:tc>
      </w:tr>
      <w:tr w:rsidR="00903A75" w:rsidRPr="00933B29" w14:paraId="3CA1BE30" w14:textId="77777777" w:rsidTr="00A06295">
        <w:trPr>
          <w:trHeight w:val="508"/>
        </w:trPr>
        <w:tc>
          <w:tcPr>
            <w:tcW w:w="1696" w:type="dxa"/>
            <w:vAlign w:val="center"/>
          </w:tcPr>
          <w:p w14:paraId="702E5DD1" w14:textId="77777777" w:rsidR="00903A75" w:rsidRPr="00933B29" w:rsidRDefault="00903A75" w:rsidP="009A142E">
            <w:pPr>
              <w:rPr>
                <w:rFonts w:eastAsia="Calibri"/>
              </w:rPr>
            </w:pPr>
          </w:p>
        </w:tc>
        <w:tc>
          <w:tcPr>
            <w:tcW w:w="1902" w:type="dxa"/>
            <w:vAlign w:val="center"/>
          </w:tcPr>
          <w:p w14:paraId="3DD201F4" w14:textId="77777777" w:rsidR="00903A75" w:rsidRPr="00933B29" w:rsidRDefault="00903A75" w:rsidP="009A142E">
            <w:pPr>
              <w:rPr>
                <w:rFonts w:eastAsia="Calibri"/>
              </w:rPr>
            </w:pPr>
          </w:p>
        </w:tc>
      </w:tr>
      <w:tr w:rsidR="00903A75" w:rsidRPr="00933B29" w14:paraId="7E985FDB" w14:textId="77777777" w:rsidTr="00A06295">
        <w:trPr>
          <w:trHeight w:val="508"/>
        </w:trPr>
        <w:tc>
          <w:tcPr>
            <w:tcW w:w="1696" w:type="dxa"/>
            <w:vAlign w:val="center"/>
          </w:tcPr>
          <w:p w14:paraId="240A1B65" w14:textId="77777777" w:rsidR="00903A75" w:rsidRPr="00933B29" w:rsidRDefault="00903A75" w:rsidP="009A142E">
            <w:pPr>
              <w:rPr>
                <w:rFonts w:eastAsia="Calibri"/>
              </w:rPr>
            </w:pPr>
          </w:p>
        </w:tc>
        <w:tc>
          <w:tcPr>
            <w:tcW w:w="1902" w:type="dxa"/>
            <w:vAlign w:val="center"/>
          </w:tcPr>
          <w:p w14:paraId="32C9B102" w14:textId="77777777" w:rsidR="00903A75" w:rsidRPr="00933B29" w:rsidRDefault="00903A75" w:rsidP="009A142E">
            <w:pPr>
              <w:rPr>
                <w:rFonts w:eastAsia="Calibri"/>
              </w:rPr>
            </w:pPr>
          </w:p>
        </w:tc>
      </w:tr>
      <w:tr w:rsidR="00903A75" w:rsidRPr="00933B29" w14:paraId="12903FFA" w14:textId="77777777" w:rsidTr="00A06295">
        <w:trPr>
          <w:trHeight w:val="508"/>
        </w:trPr>
        <w:tc>
          <w:tcPr>
            <w:tcW w:w="1696" w:type="dxa"/>
            <w:vAlign w:val="center"/>
          </w:tcPr>
          <w:p w14:paraId="36A2555C" w14:textId="77777777" w:rsidR="00903A75" w:rsidRPr="00933B29" w:rsidRDefault="00903A75" w:rsidP="009A142E">
            <w:pPr>
              <w:rPr>
                <w:rFonts w:eastAsia="Calibri"/>
              </w:rPr>
            </w:pPr>
          </w:p>
        </w:tc>
        <w:tc>
          <w:tcPr>
            <w:tcW w:w="1902" w:type="dxa"/>
            <w:vAlign w:val="center"/>
          </w:tcPr>
          <w:p w14:paraId="0CB18D8E" w14:textId="77777777" w:rsidR="00903A75" w:rsidRPr="00933B29" w:rsidRDefault="00903A75" w:rsidP="009A142E">
            <w:pPr>
              <w:rPr>
                <w:rFonts w:eastAsia="Calibri"/>
              </w:rPr>
            </w:pPr>
          </w:p>
        </w:tc>
      </w:tr>
      <w:tr w:rsidR="00903A75" w:rsidRPr="00933B29" w14:paraId="11409028" w14:textId="77777777" w:rsidTr="00A06295">
        <w:trPr>
          <w:trHeight w:val="508"/>
        </w:trPr>
        <w:tc>
          <w:tcPr>
            <w:tcW w:w="1696" w:type="dxa"/>
            <w:vAlign w:val="center"/>
          </w:tcPr>
          <w:p w14:paraId="42F326EC" w14:textId="77777777" w:rsidR="00903A75" w:rsidRPr="00933B29" w:rsidRDefault="00903A75" w:rsidP="009A142E">
            <w:pPr>
              <w:rPr>
                <w:rFonts w:eastAsia="Calibri"/>
              </w:rPr>
            </w:pPr>
          </w:p>
        </w:tc>
        <w:tc>
          <w:tcPr>
            <w:tcW w:w="1902" w:type="dxa"/>
            <w:vAlign w:val="center"/>
          </w:tcPr>
          <w:p w14:paraId="0529020E" w14:textId="77777777" w:rsidR="00903A75" w:rsidRPr="00933B29" w:rsidRDefault="00903A75" w:rsidP="009A142E">
            <w:pPr>
              <w:rPr>
                <w:rFonts w:eastAsia="Calibri"/>
              </w:rPr>
            </w:pPr>
          </w:p>
        </w:tc>
      </w:tr>
      <w:tr w:rsidR="00903A75" w:rsidRPr="00933B29" w14:paraId="64687671" w14:textId="77777777" w:rsidTr="00A06295">
        <w:trPr>
          <w:trHeight w:val="508"/>
        </w:trPr>
        <w:tc>
          <w:tcPr>
            <w:tcW w:w="1696" w:type="dxa"/>
            <w:vAlign w:val="center"/>
          </w:tcPr>
          <w:p w14:paraId="74E7036D" w14:textId="77777777" w:rsidR="00903A75" w:rsidRPr="00933B29" w:rsidRDefault="00903A75" w:rsidP="009A142E">
            <w:pPr>
              <w:rPr>
                <w:rFonts w:eastAsia="Calibri"/>
              </w:rPr>
            </w:pPr>
          </w:p>
        </w:tc>
        <w:tc>
          <w:tcPr>
            <w:tcW w:w="1902" w:type="dxa"/>
            <w:vAlign w:val="center"/>
          </w:tcPr>
          <w:p w14:paraId="5D7B75F1" w14:textId="77777777" w:rsidR="00903A75" w:rsidRPr="00933B29" w:rsidRDefault="00903A75" w:rsidP="009A142E">
            <w:pPr>
              <w:rPr>
                <w:rFonts w:eastAsia="Calibri"/>
              </w:rPr>
            </w:pPr>
          </w:p>
        </w:tc>
      </w:tr>
      <w:tr w:rsidR="00903A75" w:rsidRPr="00933B29" w14:paraId="7EF19047" w14:textId="77777777" w:rsidTr="00A06295">
        <w:trPr>
          <w:trHeight w:val="508"/>
        </w:trPr>
        <w:tc>
          <w:tcPr>
            <w:tcW w:w="1696" w:type="dxa"/>
            <w:vAlign w:val="center"/>
          </w:tcPr>
          <w:p w14:paraId="1694A95E" w14:textId="77777777" w:rsidR="00903A75" w:rsidRPr="00933B29" w:rsidRDefault="00903A75" w:rsidP="009A142E">
            <w:pPr>
              <w:rPr>
                <w:rFonts w:eastAsia="Calibri"/>
              </w:rPr>
            </w:pPr>
          </w:p>
        </w:tc>
        <w:tc>
          <w:tcPr>
            <w:tcW w:w="1902" w:type="dxa"/>
            <w:vAlign w:val="center"/>
          </w:tcPr>
          <w:p w14:paraId="6032263B" w14:textId="77777777" w:rsidR="00903A75" w:rsidRPr="00933B29" w:rsidRDefault="00903A75" w:rsidP="009A142E">
            <w:pPr>
              <w:rPr>
                <w:rFonts w:eastAsia="Calibri"/>
              </w:rPr>
            </w:pPr>
          </w:p>
        </w:tc>
      </w:tr>
      <w:tr w:rsidR="00903A75" w:rsidRPr="00933B29" w14:paraId="17B365DE" w14:textId="77777777" w:rsidTr="00A06295">
        <w:trPr>
          <w:trHeight w:val="508"/>
        </w:trPr>
        <w:tc>
          <w:tcPr>
            <w:tcW w:w="1696" w:type="dxa"/>
            <w:vAlign w:val="center"/>
          </w:tcPr>
          <w:p w14:paraId="1438F4BF" w14:textId="77777777" w:rsidR="00903A75" w:rsidRPr="00933B29" w:rsidRDefault="00903A75" w:rsidP="009A142E">
            <w:pPr>
              <w:rPr>
                <w:rFonts w:eastAsia="Calibri"/>
              </w:rPr>
            </w:pPr>
          </w:p>
        </w:tc>
        <w:tc>
          <w:tcPr>
            <w:tcW w:w="1902" w:type="dxa"/>
            <w:vAlign w:val="center"/>
          </w:tcPr>
          <w:p w14:paraId="68120E17" w14:textId="77777777" w:rsidR="00903A75" w:rsidRPr="00933B29" w:rsidRDefault="00903A75" w:rsidP="009A142E">
            <w:pPr>
              <w:rPr>
                <w:rFonts w:eastAsia="Calibri"/>
              </w:rPr>
            </w:pPr>
          </w:p>
        </w:tc>
      </w:tr>
    </w:tbl>
    <w:p w14:paraId="5857C37F" w14:textId="77777777" w:rsidR="00903A75" w:rsidRDefault="00903A75" w:rsidP="00C15C18">
      <w:pPr>
        <w:spacing w:after="200" w:line="276" w:lineRule="auto"/>
        <w:rPr>
          <w:rFonts w:eastAsia="Calibri"/>
          <w:b/>
        </w:rPr>
      </w:pPr>
    </w:p>
    <w:p w14:paraId="39F3D4C6" w14:textId="77777777" w:rsidR="00903A75" w:rsidRPr="00F2301F" w:rsidRDefault="00903A75" w:rsidP="00C15C18">
      <w:pPr>
        <w:spacing w:after="200" w:line="276" w:lineRule="auto"/>
        <w:rPr>
          <w:rFonts w:eastAsia="Calibri"/>
          <w:b/>
          <w:color w:val="C00000"/>
        </w:rPr>
      </w:pPr>
      <w:r>
        <w:rPr>
          <w:rFonts w:eastAsia="Calibri"/>
          <w:b/>
        </w:rPr>
        <w:t xml:space="preserve">                                                               </w:t>
      </w:r>
    </w:p>
    <w:p w14:paraId="5A369083" w14:textId="77777777" w:rsidR="00903A75" w:rsidRDefault="00903A75" w:rsidP="00C15C18">
      <w:pPr>
        <w:spacing w:after="200" w:line="276" w:lineRule="auto"/>
        <w:rPr>
          <w:rFonts w:eastAsia="Calibri"/>
          <w:b/>
        </w:rPr>
      </w:pPr>
    </w:p>
    <w:p w14:paraId="7A52D098" w14:textId="77777777" w:rsidR="00903A75" w:rsidRDefault="00903A75" w:rsidP="00C15C18">
      <w:pPr>
        <w:spacing w:after="200" w:line="276" w:lineRule="auto"/>
        <w:rPr>
          <w:rFonts w:eastAsia="Calibri"/>
          <w:b/>
        </w:rPr>
      </w:pPr>
    </w:p>
    <w:p w14:paraId="561963B5" w14:textId="77777777" w:rsidR="00903A75" w:rsidRDefault="00903A75" w:rsidP="00C15C18">
      <w:pPr>
        <w:spacing w:after="200" w:line="276" w:lineRule="auto"/>
        <w:rPr>
          <w:rFonts w:eastAsia="Calibri"/>
          <w:b/>
        </w:rPr>
      </w:pPr>
    </w:p>
    <w:p w14:paraId="271306C6" w14:textId="77777777" w:rsidR="00903A75" w:rsidRDefault="00903A75" w:rsidP="00C15C18">
      <w:pPr>
        <w:spacing w:after="200" w:line="276" w:lineRule="auto"/>
        <w:rPr>
          <w:rFonts w:eastAsia="Calibri"/>
          <w:b/>
        </w:rPr>
      </w:pPr>
    </w:p>
    <w:p w14:paraId="1FF7A29D" w14:textId="77777777" w:rsidR="00903A75" w:rsidRDefault="00903A75" w:rsidP="00C15C18">
      <w:pPr>
        <w:spacing w:after="200" w:line="276" w:lineRule="auto"/>
        <w:rPr>
          <w:rFonts w:eastAsia="Calibri"/>
          <w:b/>
        </w:rPr>
      </w:pPr>
    </w:p>
    <w:p w14:paraId="7A261BDA" w14:textId="77777777" w:rsidR="00903A75" w:rsidRDefault="00903A75">
      <w:pPr>
        <w:spacing w:line="240" w:lineRule="auto"/>
        <w:rPr>
          <w:rFonts w:eastAsia="Calibri"/>
          <w:b/>
        </w:rPr>
      </w:pPr>
      <w:r>
        <w:rPr>
          <w:rFonts w:eastAsia="Calibri"/>
          <w:b/>
        </w:rPr>
        <w:br w:type="page"/>
      </w:r>
    </w:p>
    <w:p w14:paraId="23076A97" w14:textId="77777777" w:rsidR="00903A75" w:rsidRDefault="00903A75" w:rsidP="00C15C18">
      <w:pPr>
        <w:spacing w:after="200" w:line="276" w:lineRule="auto"/>
        <w:rPr>
          <w:rFonts w:eastAsia="Calibri"/>
          <w:b/>
        </w:rPr>
      </w:pPr>
    </w:p>
    <w:p w14:paraId="6E90E803" w14:textId="77777777" w:rsidR="00903A75" w:rsidRPr="00F2301F" w:rsidRDefault="00903A75" w:rsidP="00C15C18">
      <w:pPr>
        <w:spacing w:after="200" w:line="276" w:lineRule="auto"/>
        <w:rPr>
          <w:rFonts w:eastAsia="Calibri"/>
          <w:b/>
          <w:color w:val="C00000"/>
        </w:rPr>
      </w:pPr>
    </w:p>
    <w:tbl>
      <w:tblPr>
        <w:tblStyle w:val="Tabelraster1"/>
        <w:tblW w:w="9876" w:type="dxa"/>
        <w:tblLook w:val="04A0" w:firstRow="1" w:lastRow="0" w:firstColumn="1" w:lastColumn="0" w:noHBand="0" w:noVBand="1"/>
      </w:tblPr>
      <w:tblGrid>
        <w:gridCol w:w="553"/>
        <w:gridCol w:w="558"/>
        <w:gridCol w:w="1000"/>
        <w:gridCol w:w="701"/>
        <w:gridCol w:w="703"/>
        <w:gridCol w:w="703"/>
        <w:gridCol w:w="703"/>
        <w:gridCol w:w="703"/>
        <w:gridCol w:w="703"/>
        <w:gridCol w:w="703"/>
        <w:gridCol w:w="764"/>
        <w:gridCol w:w="2082"/>
      </w:tblGrid>
      <w:tr w:rsidR="00903A75" w:rsidRPr="00933B29" w14:paraId="0D3043A8" w14:textId="77777777" w:rsidTr="00C72D0A">
        <w:trPr>
          <w:trHeight w:val="352"/>
        </w:trPr>
        <w:tc>
          <w:tcPr>
            <w:tcW w:w="553" w:type="dxa"/>
            <w:vAlign w:val="center"/>
          </w:tcPr>
          <w:p w14:paraId="4821AE08" w14:textId="77777777" w:rsidR="00903A75" w:rsidRPr="00933B29" w:rsidRDefault="00903A75" w:rsidP="004403E9">
            <w:pPr>
              <w:rPr>
                <w:rFonts w:eastAsia="Calibri"/>
              </w:rPr>
            </w:pPr>
            <w:r w:rsidRPr="00933B29">
              <w:rPr>
                <w:rFonts w:eastAsia="Calibri"/>
              </w:rPr>
              <w:t>0</w:t>
            </w:r>
          </w:p>
        </w:tc>
        <w:tc>
          <w:tcPr>
            <w:tcW w:w="558" w:type="dxa"/>
            <w:vAlign w:val="center"/>
          </w:tcPr>
          <w:p w14:paraId="4F1E34F5" w14:textId="77777777" w:rsidR="00903A75" w:rsidRPr="00933B29" w:rsidRDefault="00903A75" w:rsidP="004403E9">
            <w:pPr>
              <w:rPr>
                <w:rFonts w:eastAsia="Calibri"/>
              </w:rPr>
            </w:pPr>
          </w:p>
        </w:tc>
        <w:tc>
          <w:tcPr>
            <w:tcW w:w="1000" w:type="dxa"/>
            <w:vAlign w:val="center"/>
          </w:tcPr>
          <w:p w14:paraId="54E282DB" w14:textId="77777777" w:rsidR="00903A75" w:rsidRPr="00933B29" w:rsidRDefault="00903A75" w:rsidP="004403E9">
            <w:pPr>
              <w:rPr>
                <w:rFonts w:eastAsia="Calibri"/>
              </w:rPr>
            </w:pPr>
          </w:p>
        </w:tc>
        <w:tc>
          <w:tcPr>
            <w:tcW w:w="701" w:type="dxa"/>
            <w:vAlign w:val="center"/>
          </w:tcPr>
          <w:p w14:paraId="10C2DBF6" w14:textId="77777777" w:rsidR="00903A75" w:rsidRPr="00933B29" w:rsidRDefault="00903A75" w:rsidP="004403E9">
            <w:pPr>
              <w:rPr>
                <w:rFonts w:eastAsia="Calibri"/>
              </w:rPr>
            </w:pPr>
          </w:p>
        </w:tc>
        <w:tc>
          <w:tcPr>
            <w:tcW w:w="703" w:type="dxa"/>
            <w:vAlign w:val="center"/>
          </w:tcPr>
          <w:p w14:paraId="1E7D1C06" w14:textId="77777777" w:rsidR="00903A75" w:rsidRPr="00933B29" w:rsidRDefault="00903A75" w:rsidP="004403E9">
            <w:pPr>
              <w:rPr>
                <w:rFonts w:eastAsia="Calibri"/>
              </w:rPr>
            </w:pPr>
          </w:p>
        </w:tc>
        <w:tc>
          <w:tcPr>
            <w:tcW w:w="703" w:type="dxa"/>
            <w:vAlign w:val="center"/>
          </w:tcPr>
          <w:p w14:paraId="40A8D9BD" w14:textId="77777777" w:rsidR="00903A75" w:rsidRPr="00933B29" w:rsidRDefault="00903A75" w:rsidP="004403E9">
            <w:pPr>
              <w:rPr>
                <w:rFonts w:eastAsia="Calibri"/>
              </w:rPr>
            </w:pPr>
          </w:p>
        </w:tc>
        <w:tc>
          <w:tcPr>
            <w:tcW w:w="703" w:type="dxa"/>
            <w:vAlign w:val="center"/>
          </w:tcPr>
          <w:p w14:paraId="28B5ED0C" w14:textId="77777777" w:rsidR="00903A75" w:rsidRPr="00933B29" w:rsidRDefault="00903A75" w:rsidP="004403E9">
            <w:pPr>
              <w:rPr>
                <w:rFonts w:eastAsia="Calibri"/>
              </w:rPr>
            </w:pPr>
          </w:p>
        </w:tc>
        <w:tc>
          <w:tcPr>
            <w:tcW w:w="703" w:type="dxa"/>
            <w:vAlign w:val="center"/>
          </w:tcPr>
          <w:p w14:paraId="6653A07A" w14:textId="77777777" w:rsidR="00903A75" w:rsidRPr="00933B29" w:rsidRDefault="00903A75" w:rsidP="004403E9">
            <w:pPr>
              <w:rPr>
                <w:rFonts w:eastAsia="Calibri"/>
              </w:rPr>
            </w:pPr>
          </w:p>
        </w:tc>
        <w:tc>
          <w:tcPr>
            <w:tcW w:w="703" w:type="dxa"/>
            <w:vAlign w:val="center"/>
          </w:tcPr>
          <w:p w14:paraId="31404E39" w14:textId="77777777" w:rsidR="00903A75" w:rsidRPr="00933B29" w:rsidRDefault="00903A75" w:rsidP="004403E9">
            <w:pPr>
              <w:rPr>
                <w:rFonts w:eastAsia="Calibri"/>
              </w:rPr>
            </w:pPr>
          </w:p>
        </w:tc>
        <w:tc>
          <w:tcPr>
            <w:tcW w:w="703" w:type="dxa"/>
            <w:vAlign w:val="center"/>
          </w:tcPr>
          <w:p w14:paraId="0B05BBC0" w14:textId="77777777" w:rsidR="00903A75" w:rsidRPr="00933B29" w:rsidRDefault="00903A75" w:rsidP="004403E9">
            <w:pPr>
              <w:rPr>
                <w:rFonts w:eastAsia="Calibri"/>
              </w:rPr>
            </w:pPr>
          </w:p>
        </w:tc>
        <w:tc>
          <w:tcPr>
            <w:tcW w:w="764" w:type="dxa"/>
            <w:vAlign w:val="center"/>
          </w:tcPr>
          <w:p w14:paraId="76005C76" w14:textId="77777777" w:rsidR="00903A75" w:rsidRPr="00933B29" w:rsidRDefault="00903A75" w:rsidP="004403E9">
            <w:pPr>
              <w:rPr>
                <w:rFonts w:eastAsia="Calibri"/>
              </w:rPr>
            </w:pPr>
            <w:r w:rsidRPr="00933B29">
              <w:rPr>
                <w:rFonts w:eastAsia="Calibri"/>
              </w:rPr>
              <w:t>1</w:t>
            </w:r>
          </w:p>
        </w:tc>
        <w:tc>
          <w:tcPr>
            <w:tcW w:w="2082" w:type="dxa"/>
            <w:shd w:val="pct25" w:color="auto" w:fill="auto"/>
            <w:vAlign w:val="center"/>
          </w:tcPr>
          <w:p w14:paraId="06E7FF0D" w14:textId="77777777" w:rsidR="00903A75" w:rsidRPr="00933B29" w:rsidRDefault="00903A75" w:rsidP="004403E9">
            <w:pPr>
              <w:rPr>
                <w:rFonts w:eastAsia="Calibri"/>
              </w:rPr>
            </w:pPr>
            <w:r w:rsidRPr="00933B29">
              <w:rPr>
                <w:rFonts w:eastAsia="Calibri"/>
              </w:rPr>
              <w:t>kilo</w:t>
            </w:r>
          </w:p>
        </w:tc>
      </w:tr>
      <w:tr w:rsidR="00903A75" w:rsidRPr="00933B29" w14:paraId="6F1CAF3A" w14:textId="77777777" w:rsidTr="00C72D0A">
        <w:trPr>
          <w:trHeight w:val="352"/>
        </w:trPr>
        <w:tc>
          <w:tcPr>
            <w:tcW w:w="553" w:type="dxa"/>
            <w:vAlign w:val="center"/>
          </w:tcPr>
          <w:p w14:paraId="0FA044C6" w14:textId="77777777" w:rsidR="00903A75" w:rsidRPr="00933B29" w:rsidRDefault="00903A75" w:rsidP="004403E9">
            <w:pPr>
              <w:rPr>
                <w:rFonts w:eastAsia="Calibri"/>
              </w:rPr>
            </w:pPr>
            <w:r w:rsidRPr="00933B29">
              <w:rPr>
                <w:rFonts w:eastAsia="Calibri"/>
              </w:rPr>
              <w:t>0</w:t>
            </w:r>
          </w:p>
        </w:tc>
        <w:tc>
          <w:tcPr>
            <w:tcW w:w="558" w:type="dxa"/>
            <w:vAlign w:val="center"/>
          </w:tcPr>
          <w:p w14:paraId="127B1103" w14:textId="77777777" w:rsidR="00903A75" w:rsidRPr="00933B29" w:rsidRDefault="00903A75" w:rsidP="004403E9">
            <w:pPr>
              <w:rPr>
                <w:rFonts w:eastAsia="Calibri"/>
              </w:rPr>
            </w:pPr>
          </w:p>
        </w:tc>
        <w:tc>
          <w:tcPr>
            <w:tcW w:w="1000" w:type="dxa"/>
            <w:vAlign w:val="center"/>
          </w:tcPr>
          <w:p w14:paraId="16485298" w14:textId="77777777" w:rsidR="00903A75" w:rsidRPr="00933B29" w:rsidRDefault="00903A75" w:rsidP="004403E9">
            <w:pPr>
              <w:rPr>
                <w:rFonts w:eastAsia="Calibri"/>
              </w:rPr>
            </w:pPr>
          </w:p>
        </w:tc>
        <w:tc>
          <w:tcPr>
            <w:tcW w:w="701" w:type="dxa"/>
            <w:vAlign w:val="center"/>
          </w:tcPr>
          <w:p w14:paraId="6F955507" w14:textId="77777777" w:rsidR="00903A75" w:rsidRPr="00933B29" w:rsidRDefault="00903A75" w:rsidP="004403E9">
            <w:pPr>
              <w:rPr>
                <w:rFonts w:eastAsia="Calibri"/>
              </w:rPr>
            </w:pPr>
          </w:p>
        </w:tc>
        <w:tc>
          <w:tcPr>
            <w:tcW w:w="703" w:type="dxa"/>
            <w:vAlign w:val="center"/>
          </w:tcPr>
          <w:p w14:paraId="4EEBD624" w14:textId="77777777" w:rsidR="00903A75" w:rsidRPr="00933B29" w:rsidRDefault="00903A75" w:rsidP="004403E9">
            <w:pPr>
              <w:rPr>
                <w:rFonts w:eastAsia="Calibri"/>
              </w:rPr>
            </w:pPr>
          </w:p>
        </w:tc>
        <w:tc>
          <w:tcPr>
            <w:tcW w:w="703" w:type="dxa"/>
            <w:vAlign w:val="center"/>
          </w:tcPr>
          <w:p w14:paraId="488312CC" w14:textId="77777777" w:rsidR="00903A75" w:rsidRPr="00933B29" w:rsidRDefault="00903A75" w:rsidP="004403E9">
            <w:pPr>
              <w:rPr>
                <w:rFonts w:eastAsia="Calibri"/>
              </w:rPr>
            </w:pPr>
          </w:p>
        </w:tc>
        <w:tc>
          <w:tcPr>
            <w:tcW w:w="703" w:type="dxa"/>
            <w:vAlign w:val="center"/>
          </w:tcPr>
          <w:p w14:paraId="6774EF47" w14:textId="77777777" w:rsidR="00903A75" w:rsidRPr="00933B29" w:rsidRDefault="00903A75" w:rsidP="004403E9">
            <w:pPr>
              <w:rPr>
                <w:rFonts w:eastAsia="Calibri"/>
              </w:rPr>
            </w:pPr>
          </w:p>
        </w:tc>
        <w:tc>
          <w:tcPr>
            <w:tcW w:w="703" w:type="dxa"/>
            <w:vAlign w:val="center"/>
          </w:tcPr>
          <w:p w14:paraId="0C0C6876" w14:textId="77777777" w:rsidR="00903A75" w:rsidRPr="00933B29" w:rsidRDefault="00903A75" w:rsidP="004403E9">
            <w:pPr>
              <w:rPr>
                <w:rFonts w:eastAsia="Calibri"/>
              </w:rPr>
            </w:pPr>
          </w:p>
        </w:tc>
        <w:tc>
          <w:tcPr>
            <w:tcW w:w="703" w:type="dxa"/>
            <w:vAlign w:val="center"/>
          </w:tcPr>
          <w:p w14:paraId="53103F66" w14:textId="77777777" w:rsidR="00903A75" w:rsidRPr="00933B29" w:rsidRDefault="00903A75" w:rsidP="004403E9">
            <w:pPr>
              <w:rPr>
                <w:rFonts w:eastAsia="Calibri"/>
              </w:rPr>
            </w:pPr>
          </w:p>
        </w:tc>
        <w:tc>
          <w:tcPr>
            <w:tcW w:w="703" w:type="dxa"/>
            <w:vAlign w:val="center"/>
          </w:tcPr>
          <w:p w14:paraId="315CFF4D" w14:textId="77777777" w:rsidR="00903A75" w:rsidRPr="00933B29" w:rsidRDefault="00903A75" w:rsidP="004403E9">
            <w:pPr>
              <w:rPr>
                <w:rFonts w:eastAsia="Calibri"/>
              </w:rPr>
            </w:pPr>
          </w:p>
        </w:tc>
        <w:tc>
          <w:tcPr>
            <w:tcW w:w="764" w:type="dxa"/>
            <w:vAlign w:val="center"/>
          </w:tcPr>
          <w:p w14:paraId="57BAFF3E" w14:textId="77777777" w:rsidR="00903A75" w:rsidRPr="00933B29" w:rsidRDefault="00903A75" w:rsidP="004403E9">
            <w:pPr>
              <w:rPr>
                <w:rFonts w:eastAsia="Calibri"/>
              </w:rPr>
            </w:pPr>
            <w:r w:rsidRPr="00933B29">
              <w:rPr>
                <w:rFonts w:eastAsia="Calibri"/>
              </w:rPr>
              <w:t>10</w:t>
            </w:r>
          </w:p>
        </w:tc>
        <w:tc>
          <w:tcPr>
            <w:tcW w:w="2082" w:type="dxa"/>
            <w:shd w:val="pct25" w:color="auto" w:fill="auto"/>
            <w:vAlign w:val="center"/>
          </w:tcPr>
          <w:p w14:paraId="3BDED84C" w14:textId="77777777" w:rsidR="00903A75" w:rsidRPr="00933B29" w:rsidRDefault="00903A75" w:rsidP="004403E9">
            <w:pPr>
              <w:rPr>
                <w:rFonts w:eastAsia="Calibri"/>
              </w:rPr>
            </w:pPr>
            <w:proofErr w:type="spellStart"/>
            <w:r w:rsidRPr="00933B29">
              <w:rPr>
                <w:rFonts w:eastAsia="Calibri"/>
              </w:rPr>
              <w:t>hecto</w:t>
            </w:r>
            <w:proofErr w:type="spellEnd"/>
          </w:p>
        </w:tc>
      </w:tr>
      <w:tr w:rsidR="00903A75" w:rsidRPr="00933B29" w14:paraId="7EA890F0" w14:textId="77777777" w:rsidTr="00C72D0A">
        <w:trPr>
          <w:trHeight w:val="352"/>
        </w:trPr>
        <w:tc>
          <w:tcPr>
            <w:tcW w:w="553" w:type="dxa"/>
            <w:vAlign w:val="center"/>
          </w:tcPr>
          <w:p w14:paraId="3A7B392F" w14:textId="77777777" w:rsidR="00903A75" w:rsidRPr="00933B29" w:rsidRDefault="00903A75" w:rsidP="004403E9">
            <w:pPr>
              <w:rPr>
                <w:rFonts w:eastAsia="Calibri"/>
              </w:rPr>
            </w:pPr>
            <w:r w:rsidRPr="00933B29">
              <w:rPr>
                <w:rFonts w:eastAsia="Calibri"/>
              </w:rPr>
              <w:t>0</w:t>
            </w:r>
          </w:p>
        </w:tc>
        <w:tc>
          <w:tcPr>
            <w:tcW w:w="558" w:type="dxa"/>
            <w:vAlign w:val="center"/>
          </w:tcPr>
          <w:p w14:paraId="244D9652" w14:textId="77777777" w:rsidR="00903A75" w:rsidRPr="00933B29" w:rsidRDefault="00903A75" w:rsidP="004403E9">
            <w:pPr>
              <w:rPr>
                <w:rFonts w:eastAsia="Calibri"/>
              </w:rPr>
            </w:pPr>
          </w:p>
        </w:tc>
        <w:tc>
          <w:tcPr>
            <w:tcW w:w="1000" w:type="dxa"/>
            <w:vAlign w:val="center"/>
          </w:tcPr>
          <w:p w14:paraId="4F8C7DE3" w14:textId="77777777" w:rsidR="00903A75" w:rsidRPr="00933B29" w:rsidRDefault="00903A75" w:rsidP="004403E9">
            <w:pPr>
              <w:rPr>
                <w:rFonts w:eastAsia="Calibri"/>
              </w:rPr>
            </w:pPr>
          </w:p>
        </w:tc>
        <w:tc>
          <w:tcPr>
            <w:tcW w:w="701" w:type="dxa"/>
            <w:vAlign w:val="center"/>
          </w:tcPr>
          <w:p w14:paraId="5BC64CD9" w14:textId="77777777" w:rsidR="00903A75" w:rsidRPr="00933B29" w:rsidRDefault="00903A75" w:rsidP="004403E9">
            <w:pPr>
              <w:rPr>
                <w:rFonts w:eastAsia="Calibri"/>
              </w:rPr>
            </w:pPr>
          </w:p>
        </w:tc>
        <w:tc>
          <w:tcPr>
            <w:tcW w:w="703" w:type="dxa"/>
            <w:vAlign w:val="center"/>
          </w:tcPr>
          <w:p w14:paraId="617F0370" w14:textId="77777777" w:rsidR="00903A75" w:rsidRPr="00933B29" w:rsidRDefault="00903A75" w:rsidP="004403E9">
            <w:pPr>
              <w:rPr>
                <w:rFonts w:eastAsia="Calibri"/>
              </w:rPr>
            </w:pPr>
          </w:p>
        </w:tc>
        <w:tc>
          <w:tcPr>
            <w:tcW w:w="703" w:type="dxa"/>
            <w:vAlign w:val="center"/>
          </w:tcPr>
          <w:p w14:paraId="60B3BB06" w14:textId="77777777" w:rsidR="00903A75" w:rsidRPr="00933B29" w:rsidRDefault="00903A75" w:rsidP="004403E9">
            <w:pPr>
              <w:rPr>
                <w:rFonts w:eastAsia="Calibri"/>
              </w:rPr>
            </w:pPr>
          </w:p>
        </w:tc>
        <w:tc>
          <w:tcPr>
            <w:tcW w:w="703" w:type="dxa"/>
            <w:vAlign w:val="center"/>
          </w:tcPr>
          <w:p w14:paraId="6A1ABF20" w14:textId="77777777" w:rsidR="00903A75" w:rsidRPr="00933B29" w:rsidRDefault="00903A75" w:rsidP="004403E9">
            <w:pPr>
              <w:rPr>
                <w:rFonts w:eastAsia="Calibri"/>
              </w:rPr>
            </w:pPr>
          </w:p>
        </w:tc>
        <w:tc>
          <w:tcPr>
            <w:tcW w:w="703" w:type="dxa"/>
            <w:vAlign w:val="center"/>
          </w:tcPr>
          <w:p w14:paraId="1F2328AF" w14:textId="77777777" w:rsidR="00903A75" w:rsidRPr="00933B29" w:rsidRDefault="00903A75" w:rsidP="004403E9">
            <w:pPr>
              <w:rPr>
                <w:rFonts w:eastAsia="Calibri"/>
              </w:rPr>
            </w:pPr>
          </w:p>
        </w:tc>
        <w:tc>
          <w:tcPr>
            <w:tcW w:w="703" w:type="dxa"/>
            <w:vAlign w:val="center"/>
          </w:tcPr>
          <w:p w14:paraId="22DC974B" w14:textId="77777777" w:rsidR="00903A75" w:rsidRPr="00933B29" w:rsidRDefault="00903A75" w:rsidP="004403E9">
            <w:pPr>
              <w:rPr>
                <w:rFonts w:eastAsia="Calibri"/>
              </w:rPr>
            </w:pPr>
          </w:p>
        </w:tc>
        <w:tc>
          <w:tcPr>
            <w:tcW w:w="703" w:type="dxa"/>
            <w:vAlign w:val="center"/>
          </w:tcPr>
          <w:p w14:paraId="03A4EA4C" w14:textId="77777777" w:rsidR="00903A75" w:rsidRPr="00933B29" w:rsidRDefault="00903A75" w:rsidP="004403E9">
            <w:pPr>
              <w:rPr>
                <w:rFonts w:eastAsia="Calibri"/>
              </w:rPr>
            </w:pPr>
          </w:p>
        </w:tc>
        <w:tc>
          <w:tcPr>
            <w:tcW w:w="764" w:type="dxa"/>
            <w:vAlign w:val="center"/>
          </w:tcPr>
          <w:p w14:paraId="68BD151D" w14:textId="77777777" w:rsidR="00903A75" w:rsidRPr="00933B29" w:rsidRDefault="00903A75" w:rsidP="004403E9">
            <w:pPr>
              <w:rPr>
                <w:rFonts w:eastAsia="Calibri"/>
              </w:rPr>
            </w:pPr>
            <w:r w:rsidRPr="00933B29">
              <w:rPr>
                <w:rFonts w:eastAsia="Calibri"/>
              </w:rPr>
              <w:t>100</w:t>
            </w:r>
          </w:p>
        </w:tc>
        <w:tc>
          <w:tcPr>
            <w:tcW w:w="2082" w:type="dxa"/>
            <w:shd w:val="pct25" w:color="auto" w:fill="auto"/>
            <w:vAlign w:val="center"/>
          </w:tcPr>
          <w:p w14:paraId="38DFD985" w14:textId="77777777" w:rsidR="00903A75" w:rsidRPr="00933B29" w:rsidRDefault="00903A75" w:rsidP="004403E9">
            <w:pPr>
              <w:rPr>
                <w:rFonts w:eastAsia="Calibri"/>
              </w:rPr>
            </w:pPr>
            <w:proofErr w:type="spellStart"/>
            <w:r w:rsidRPr="00933B29">
              <w:rPr>
                <w:rFonts w:eastAsia="Calibri"/>
              </w:rPr>
              <w:t>deca</w:t>
            </w:r>
            <w:proofErr w:type="spellEnd"/>
          </w:p>
        </w:tc>
      </w:tr>
      <w:tr w:rsidR="00903A75" w:rsidRPr="00933B29" w14:paraId="44AC436E" w14:textId="77777777" w:rsidTr="00C72D0A">
        <w:trPr>
          <w:trHeight w:val="352"/>
        </w:trPr>
        <w:tc>
          <w:tcPr>
            <w:tcW w:w="553" w:type="dxa"/>
            <w:vAlign w:val="center"/>
          </w:tcPr>
          <w:p w14:paraId="23CD4E49" w14:textId="77777777" w:rsidR="00903A75" w:rsidRPr="00933B29" w:rsidRDefault="00903A75" w:rsidP="004403E9">
            <w:pPr>
              <w:rPr>
                <w:rFonts w:eastAsia="Calibri"/>
              </w:rPr>
            </w:pPr>
            <w:r w:rsidRPr="00933B29">
              <w:rPr>
                <w:rFonts w:eastAsia="Calibri"/>
              </w:rPr>
              <w:t>0</w:t>
            </w:r>
          </w:p>
        </w:tc>
        <w:tc>
          <w:tcPr>
            <w:tcW w:w="558" w:type="dxa"/>
            <w:vAlign w:val="center"/>
          </w:tcPr>
          <w:p w14:paraId="16410D2E" w14:textId="77777777" w:rsidR="00903A75" w:rsidRPr="00933B29" w:rsidRDefault="00903A75" w:rsidP="004403E9">
            <w:pPr>
              <w:rPr>
                <w:rFonts w:eastAsia="Calibri"/>
              </w:rPr>
            </w:pPr>
          </w:p>
        </w:tc>
        <w:tc>
          <w:tcPr>
            <w:tcW w:w="1000" w:type="dxa"/>
            <w:vAlign w:val="center"/>
          </w:tcPr>
          <w:p w14:paraId="58A35C33" w14:textId="77777777" w:rsidR="00903A75" w:rsidRPr="00933B29" w:rsidRDefault="00903A75" w:rsidP="004403E9">
            <w:pPr>
              <w:rPr>
                <w:rFonts w:eastAsia="Calibri"/>
              </w:rPr>
            </w:pPr>
          </w:p>
        </w:tc>
        <w:tc>
          <w:tcPr>
            <w:tcW w:w="701" w:type="dxa"/>
            <w:vAlign w:val="center"/>
          </w:tcPr>
          <w:p w14:paraId="0E14FD1A" w14:textId="77777777" w:rsidR="00903A75" w:rsidRPr="00933B29" w:rsidRDefault="00903A75" w:rsidP="004403E9">
            <w:pPr>
              <w:rPr>
                <w:rFonts w:eastAsia="Calibri"/>
              </w:rPr>
            </w:pPr>
          </w:p>
        </w:tc>
        <w:tc>
          <w:tcPr>
            <w:tcW w:w="703" w:type="dxa"/>
            <w:vAlign w:val="center"/>
          </w:tcPr>
          <w:p w14:paraId="563E897D" w14:textId="77777777" w:rsidR="00903A75" w:rsidRPr="00933B29" w:rsidRDefault="00903A75" w:rsidP="004403E9">
            <w:pPr>
              <w:rPr>
                <w:rFonts w:eastAsia="Calibri"/>
              </w:rPr>
            </w:pPr>
          </w:p>
        </w:tc>
        <w:tc>
          <w:tcPr>
            <w:tcW w:w="703" w:type="dxa"/>
            <w:vAlign w:val="center"/>
          </w:tcPr>
          <w:p w14:paraId="382D5F58" w14:textId="77777777" w:rsidR="00903A75" w:rsidRPr="00933B29" w:rsidRDefault="00903A75" w:rsidP="004403E9">
            <w:pPr>
              <w:rPr>
                <w:rFonts w:eastAsia="Calibri"/>
              </w:rPr>
            </w:pPr>
          </w:p>
        </w:tc>
        <w:tc>
          <w:tcPr>
            <w:tcW w:w="703" w:type="dxa"/>
            <w:vAlign w:val="center"/>
          </w:tcPr>
          <w:p w14:paraId="3FAF9221" w14:textId="77777777" w:rsidR="00903A75" w:rsidRPr="00933B29" w:rsidRDefault="00903A75" w:rsidP="004403E9">
            <w:pPr>
              <w:rPr>
                <w:rFonts w:eastAsia="Calibri"/>
              </w:rPr>
            </w:pPr>
          </w:p>
        </w:tc>
        <w:tc>
          <w:tcPr>
            <w:tcW w:w="703" w:type="dxa"/>
            <w:vAlign w:val="center"/>
          </w:tcPr>
          <w:p w14:paraId="4D85C9B0" w14:textId="77777777" w:rsidR="00903A75" w:rsidRPr="00933B29" w:rsidRDefault="00903A75" w:rsidP="004403E9">
            <w:pPr>
              <w:rPr>
                <w:rFonts w:eastAsia="Calibri"/>
              </w:rPr>
            </w:pPr>
          </w:p>
        </w:tc>
        <w:tc>
          <w:tcPr>
            <w:tcW w:w="703" w:type="dxa"/>
            <w:vAlign w:val="center"/>
          </w:tcPr>
          <w:p w14:paraId="20974CA4" w14:textId="77777777" w:rsidR="00903A75" w:rsidRPr="00933B29" w:rsidRDefault="00903A75" w:rsidP="004403E9">
            <w:pPr>
              <w:rPr>
                <w:rFonts w:eastAsia="Calibri"/>
              </w:rPr>
            </w:pPr>
          </w:p>
        </w:tc>
        <w:tc>
          <w:tcPr>
            <w:tcW w:w="703" w:type="dxa"/>
            <w:vAlign w:val="center"/>
          </w:tcPr>
          <w:p w14:paraId="6763F20A" w14:textId="77777777" w:rsidR="00903A75" w:rsidRPr="00933B29" w:rsidRDefault="00903A75" w:rsidP="004403E9">
            <w:pPr>
              <w:rPr>
                <w:rFonts w:eastAsia="Calibri"/>
              </w:rPr>
            </w:pPr>
          </w:p>
        </w:tc>
        <w:tc>
          <w:tcPr>
            <w:tcW w:w="764" w:type="dxa"/>
            <w:vAlign w:val="center"/>
          </w:tcPr>
          <w:p w14:paraId="004947E6" w14:textId="77777777" w:rsidR="00903A75" w:rsidRPr="00933B29" w:rsidRDefault="00903A75" w:rsidP="004403E9">
            <w:pPr>
              <w:rPr>
                <w:rFonts w:eastAsia="Calibri"/>
              </w:rPr>
            </w:pPr>
            <w:r w:rsidRPr="00933B29">
              <w:rPr>
                <w:rFonts w:eastAsia="Calibri"/>
              </w:rPr>
              <w:t>1000</w:t>
            </w:r>
          </w:p>
        </w:tc>
        <w:tc>
          <w:tcPr>
            <w:tcW w:w="2082" w:type="dxa"/>
            <w:shd w:val="pct25" w:color="auto" w:fill="auto"/>
            <w:vAlign w:val="center"/>
          </w:tcPr>
          <w:p w14:paraId="1657E300" w14:textId="77777777" w:rsidR="00903A75" w:rsidRPr="00933B29" w:rsidRDefault="00903A75" w:rsidP="004403E9">
            <w:pPr>
              <w:rPr>
                <w:rFonts w:eastAsia="Calibri"/>
              </w:rPr>
            </w:pPr>
            <w:r w:rsidRPr="00933B29">
              <w:rPr>
                <w:rFonts w:eastAsia="Calibri"/>
              </w:rPr>
              <w:t>meter, gram, liter</w:t>
            </w:r>
          </w:p>
        </w:tc>
      </w:tr>
    </w:tbl>
    <w:p w14:paraId="1FA39F4C" w14:textId="77777777" w:rsidR="00903A75" w:rsidRPr="00933B29" w:rsidRDefault="00903A75" w:rsidP="00C15C18">
      <w:pPr>
        <w:spacing w:after="200" w:line="276" w:lineRule="auto"/>
        <w:rPr>
          <w:rFonts w:eastAsia="Calibri"/>
          <w:b/>
        </w:rPr>
      </w:pPr>
    </w:p>
    <w:tbl>
      <w:tblPr>
        <w:tblStyle w:val="Tabelraster1"/>
        <w:tblW w:w="9864" w:type="dxa"/>
        <w:tblLook w:val="04A0" w:firstRow="1" w:lastRow="0" w:firstColumn="1" w:lastColumn="0" w:noHBand="0" w:noVBand="1"/>
      </w:tblPr>
      <w:tblGrid>
        <w:gridCol w:w="551"/>
        <w:gridCol w:w="561"/>
        <w:gridCol w:w="744"/>
        <w:gridCol w:w="743"/>
        <w:gridCol w:w="743"/>
        <w:gridCol w:w="906"/>
        <w:gridCol w:w="709"/>
        <w:gridCol w:w="708"/>
        <w:gridCol w:w="653"/>
        <w:gridCol w:w="743"/>
        <w:gridCol w:w="776"/>
        <w:gridCol w:w="2027"/>
      </w:tblGrid>
      <w:tr w:rsidR="00903A75" w:rsidRPr="00933B29" w14:paraId="08C3EC3F" w14:textId="77777777" w:rsidTr="00C72D0A">
        <w:trPr>
          <w:trHeight w:val="343"/>
        </w:trPr>
        <w:tc>
          <w:tcPr>
            <w:tcW w:w="551" w:type="dxa"/>
            <w:vAlign w:val="center"/>
          </w:tcPr>
          <w:p w14:paraId="6322E579" w14:textId="77777777" w:rsidR="00903A75" w:rsidRPr="00933B29" w:rsidRDefault="00903A75" w:rsidP="004403E9">
            <w:pPr>
              <w:rPr>
                <w:rFonts w:eastAsia="Calibri"/>
              </w:rPr>
            </w:pPr>
            <w:r>
              <w:rPr>
                <w:rFonts w:eastAsia="Calibri"/>
              </w:rPr>
              <w:t>0</w:t>
            </w:r>
          </w:p>
        </w:tc>
        <w:tc>
          <w:tcPr>
            <w:tcW w:w="561" w:type="dxa"/>
            <w:vAlign w:val="center"/>
          </w:tcPr>
          <w:p w14:paraId="4CCA3C02" w14:textId="77777777" w:rsidR="00903A75" w:rsidRPr="00933B29" w:rsidRDefault="00903A75" w:rsidP="004403E9">
            <w:pPr>
              <w:rPr>
                <w:rFonts w:eastAsia="Calibri"/>
              </w:rPr>
            </w:pPr>
          </w:p>
        </w:tc>
        <w:tc>
          <w:tcPr>
            <w:tcW w:w="744" w:type="dxa"/>
            <w:vAlign w:val="center"/>
          </w:tcPr>
          <w:p w14:paraId="056CE588" w14:textId="77777777" w:rsidR="00903A75" w:rsidRPr="00933B29" w:rsidRDefault="00903A75" w:rsidP="004403E9">
            <w:pPr>
              <w:rPr>
                <w:rFonts w:eastAsia="Calibri"/>
              </w:rPr>
            </w:pPr>
          </w:p>
        </w:tc>
        <w:tc>
          <w:tcPr>
            <w:tcW w:w="743" w:type="dxa"/>
            <w:vAlign w:val="center"/>
          </w:tcPr>
          <w:p w14:paraId="3DAE4CDA" w14:textId="77777777" w:rsidR="00903A75" w:rsidRPr="00933B29" w:rsidRDefault="00903A75" w:rsidP="004403E9">
            <w:pPr>
              <w:rPr>
                <w:rFonts w:eastAsia="Calibri"/>
              </w:rPr>
            </w:pPr>
          </w:p>
        </w:tc>
        <w:tc>
          <w:tcPr>
            <w:tcW w:w="743" w:type="dxa"/>
            <w:vAlign w:val="center"/>
          </w:tcPr>
          <w:p w14:paraId="62C714BF" w14:textId="77777777" w:rsidR="00903A75" w:rsidRPr="00933B29" w:rsidRDefault="00903A75" w:rsidP="004403E9">
            <w:pPr>
              <w:rPr>
                <w:rFonts w:eastAsia="Calibri"/>
              </w:rPr>
            </w:pPr>
          </w:p>
        </w:tc>
        <w:tc>
          <w:tcPr>
            <w:tcW w:w="906" w:type="dxa"/>
            <w:vAlign w:val="center"/>
          </w:tcPr>
          <w:p w14:paraId="0A73BD28" w14:textId="77777777" w:rsidR="00903A75" w:rsidRPr="00933B29" w:rsidRDefault="00903A75" w:rsidP="004403E9">
            <w:pPr>
              <w:rPr>
                <w:rFonts w:eastAsia="Calibri"/>
              </w:rPr>
            </w:pPr>
          </w:p>
        </w:tc>
        <w:tc>
          <w:tcPr>
            <w:tcW w:w="709" w:type="dxa"/>
            <w:vAlign w:val="center"/>
          </w:tcPr>
          <w:p w14:paraId="152C4BE0" w14:textId="77777777" w:rsidR="00903A75" w:rsidRPr="00933B29" w:rsidRDefault="00903A75" w:rsidP="004403E9">
            <w:pPr>
              <w:rPr>
                <w:rFonts w:eastAsia="Calibri"/>
              </w:rPr>
            </w:pPr>
          </w:p>
        </w:tc>
        <w:tc>
          <w:tcPr>
            <w:tcW w:w="708" w:type="dxa"/>
            <w:vAlign w:val="center"/>
          </w:tcPr>
          <w:p w14:paraId="5F678785" w14:textId="77777777" w:rsidR="00903A75" w:rsidRPr="00933B29" w:rsidRDefault="00903A75" w:rsidP="004403E9">
            <w:pPr>
              <w:rPr>
                <w:rFonts w:eastAsia="Calibri"/>
              </w:rPr>
            </w:pPr>
          </w:p>
        </w:tc>
        <w:tc>
          <w:tcPr>
            <w:tcW w:w="653" w:type="dxa"/>
            <w:vAlign w:val="center"/>
          </w:tcPr>
          <w:p w14:paraId="21C6ED88" w14:textId="77777777" w:rsidR="00903A75" w:rsidRPr="00933B29" w:rsidRDefault="00903A75" w:rsidP="004403E9">
            <w:pPr>
              <w:rPr>
                <w:rFonts w:eastAsia="Calibri"/>
              </w:rPr>
            </w:pPr>
          </w:p>
        </w:tc>
        <w:tc>
          <w:tcPr>
            <w:tcW w:w="743" w:type="dxa"/>
            <w:vAlign w:val="center"/>
          </w:tcPr>
          <w:p w14:paraId="679349AE" w14:textId="77777777" w:rsidR="00903A75" w:rsidRPr="00933B29" w:rsidRDefault="00903A75" w:rsidP="004403E9">
            <w:pPr>
              <w:rPr>
                <w:rFonts w:eastAsia="Calibri"/>
              </w:rPr>
            </w:pPr>
          </w:p>
        </w:tc>
        <w:tc>
          <w:tcPr>
            <w:tcW w:w="776" w:type="dxa"/>
            <w:vAlign w:val="center"/>
          </w:tcPr>
          <w:p w14:paraId="187E78CC" w14:textId="77777777" w:rsidR="00903A75" w:rsidRPr="00933B29" w:rsidRDefault="00903A75" w:rsidP="004403E9">
            <w:pPr>
              <w:rPr>
                <w:rFonts w:eastAsia="Calibri"/>
              </w:rPr>
            </w:pPr>
            <w:r>
              <w:rPr>
                <w:rFonts w:eastAsia="Calibri"/>
              </w:rPr>
              <w:t>1</w:t>
            </w:r>
          </w:p>
        </w:tc>
        <w:tc>
          <w:tcPr>
            <w:tcW w:w="2027" w:type="dxa"/>
            <w:shd w:val="pct25" w:color="auto" w:fill="auto"/>
            <w:vAlign w:val="center"/>
          </w:tcPr>
          <w:p w14:paraId="46ECE2C1" w14:textId="77777777" w:rsidR="00903A75" w:rsidRPr="00933B29" w:rsidRDefault="00903A75" w:rsidP="004403E9">
            <w:pPr>
              <w:rPr>
                <w:rFonts w:eastAsia="Calibri"/>
              </w:rPr>
            </w:pPr>
            <w:r>
              <w:rPr>
                <w:rFonts w:eastAsia="Calibri"/>
              </w:rPr>
              <w:t>meter, gram, liter</w:t>
            </w:r>
          </w:p>
        </w:tc>
      </w:tr>
      <w:tr w:rsidR="00903A75" w:rsidRPr="00933B29" w14:paraId="25FDFE42" w14:textId="77777777" w:rsidTr="00C72D0A">
        <w:trPr>
          <w:trHeight w:val="343"/>
        </w:trPr>
        <w:tc>
          <w:tcPr>
            <w:tcW w:w="551" w:type="dxa"/>
            <w:vAlign w:val="center"/>
          </w:tcPr>
          <w:p w14:paraId="5F4AD01A" w14:textId="77777777" w:rsidR="00903A75" w:rsidRPr="00933B29" w:rsidRDefault="00903A75" w:rsidP="004403E9">
            <w:pPr>
              <w:rPr>
                <w:rFonts w:eastAsia="Calibri"/>
              </w:rPr>
            </w:pPr>
            <w:r w:rsidRPr="00933B29">
              <w:rPr>
                <w:rFonts w:eastAsia="Calibri"/>
              </w:rPr>
              <w:t>0</w:t>
            </w:r>
          </w:p>
        </w:tc>
        <w:tc>
          <w:tcPr>
            <w:tcW w:w="561" w:type="dxa"/>
            <w:vAlign w:val="center"/>
          </w:tcPr>
          <w:p w14:paraId="541E5D85" w14:textId="77777777" w:rsidR="00903A75" w:rsidRPr="00933B29" w:rsidRDefault="00903A75" w:rsidP="004403E9">
            <w:pPr>
              <w:rPr>
                <w:rFonts w:eastAsia="Calibri"/>
              </w:rPr>
            </w:pPr>
          </w:p>
        </w:tc>
        <w:tc>
          <w:tcPr>
            <w:tcW w:w="744" w:type="dxa"/>
            <w:vAlign w:val="center"/>
          </w:tcPr>
          <w:p w14:paraId="2BF69C9F" w14:textId="77777777" w:rsidR="00903A75" w:rsidRPr="00933B29" w:rsidRDefault="00903A75" w:rsidP="004403E9">
            <w:pPr>
              <w:rPr>
                <w:rFonts w:eastAsia="Calibri"/>
              </w:rPr>
            </w:pPr>
          </w:p>
        </w:tc>
        <w:tc>
          <w:tcPr>
            <w:tcW w:w="743" w:type="dxa"/>
            <w:vAlign w:val="center"/>
          </w:tcPr>
          <w:p w14:paraId="2EE3496B" w14:textId="77777777" w:rsidR="00903A75" w:rsidRPr="00933B29" w:rsidRDefault="00903A75" w:rsidP="004403E9">
            <w:pPr>
              <w:rPr>
                <w:rFonts w:eastAsia="Calibri"/>
              </w:rPr>
            </w:pPr>
          </w:p>
        </w:tc>
        <w:tc>
          <w:tcPr>
            <w:tcW w:w="743" w:type="dxa"/>
            <w:vAlign w:val="center"/>
          </w:tcPr>
          <w:p w14:paraId="6084568D" w14:textId="77777777" w:rsidR="00903A75" w:rsidRPr="00933B29" w:rsidRDefault="00903A75" w:rsidP="004403E9">
            <w:pPr>
              <w:rPr>
                <w:rFonts w:eastAsia="Calibri"/>
              </w:rPr>
            </w:pPr>
          </w:p>
        </w:tc>
        <w:tc>
          <w:tcPr>
            <w:tcW w:w="906" w:type="dxa"/>
            <w:vAlign w:val="center"/>
          </w:tcPr>
          <w:p w14:paraId="4FF94067" w14:textId="77777777" w:rsidR="00903A75" w:rsidRPr="00933B29" w:rsidRDefault="00903A75" w:rsidP="004403E9">
            <w:pPr>
              <w:rPr>
                <w:rFonts w:eastAsia="Calibri"/>
              </w:rPr>
            </w:pPr>
          </w:p>
        </w:tc>
        <w:tc>
          <w:tcPr>
            <w:tcW w:w="709" w:type="dxa"/>
            <w:vAlign w:val="center"/>
          </w:tcPr>
          <w:p w14:paraId="28289FD0" w14:textId="77777777" w:rsidR="00903A75" w:rsidRPr="00933B29" w:rsidRDefault="00903A75" w:rsidP="004403E9">
            <w:pPr>
              <w:rPr>
                <w:rFonts w:eastAsia="Calibri"/>
              </w:rPr>
            </w:pPr>
          </w:p>
        </w:tc>
        <w:tc>
          <w:tcPr>
            <w:tcW w:w="708" w:type="dxa"/>
            <w:vAlign w:val="center"/>
          </w:tcPr>
          <w:p w14:paraId="3987B3B9" w14:textId="77777777" w:rsidR="00903A75" w:rsidRPr="00933B29" w:rsidRDefault="00903A75" w:rsidP="004403E9">
            <w:pPr>
              <w:rPr>
                <w:rFonts w:eastAsia="Calibri"/>
              </w:rPr>
            </w:pPr>
          </w:p>
        </w:tc>
        <w:tc>
          <w:tcPr>
            <w:tcW w:w="653" w:type="dxa"/>
            <w:vAlign w:val="center"/>
          </w:tcPr>
          <w:p w14:paraId="26068CC9" w14:textId="77777777" w:rsidR="00903A75" w:rsidRPr="00933B29" w:rsidRDefault="00903A75" w:rsidP="004403E9">
            <w:pPr>
              <w:rPr>
                <w:rFonts w:eastAsia="Calibri"/>
              </w:rPr>
            </w:pPr>
          </w:p>
        </w:tc>
        <w:tc>
          <w:tcPr>
            <w:tcW w:w="743" w:type="dxa"/>
            <w:vAlign w:val="center"/>
          </w:tcPr>
          <w:p w14:paraId="6453C6EC" w14:textId="77777777" w:rsidR="00903A75" w:rsidRPr="00933B29" w:rsidRDefault="00903A75" w:rsidP="004403E9">
            <w:pPr>
              <w:rPr>
                <w:rFonts w:eastAsia="Calibri"/>
              </w:rPr>
            </w:pPr>
          </w:p>
        </w:tc>
        <w:tc>
          <w:tcPr>
            <w:tcW w:w="776" w:type="dxa"/>
            <w:vAlign w:val="center"/>
          </w:tcPr>
          <w:p w14:paraId="7D0325A5" w14:textId="77777777" w:rsidR="00903A75" w:rsidRPr="00933B29" w:rsidRDefault="00903A75" w:rsidP="004403E9">
            <w:pPr>
              <w:rPr>
                <w:rFonts w:eastAsia="Calibri"/>
              </w:rPr>
            </w:pPr>
            <w:r w:rsidRPr="00933B29">
              <w:rPr>
                <w:rFonts w:eastAsia="Calibri"/>
              </w:rPr>
              <w:t>10</w:t>
            </w:r>
          </w:p>
        </w:tc>
        <w:tc>
          <w:tcPr>
            <w:tcW w:w="2027" w:type="dxa"/>
            <w:shd w:val="pct25" w:color="auto" w:fill="auto"/>
            <w:vAlign w:val="center"/>
          </w:tcPr>
          <w:p w14:paraId="7CC829F1" w14:textId="77777777" w:rsidR="00903A75" w:rsidRPr="00933B29" w:rsidRDefault="00903A75" w:rsidP="004403E9">
            <w:pPr>
              <w:rPr>
                <w:rFonts w:eastAsia="Calibri"/>
              </w:rPr>
            </w:pPr>
            <w:proofErr w:type="spellStart"/>
            <w:r w:rsidRPr="00933B29">
              <w:rPr>
                <w:rFonts w:eastAsia="Calibri"/>
              </w:rPr>
              <w:t>deci</w:t>
            </w:r>
            <w:proofErr w:type="spellEnd"/>
          </w:p>
        </w:tc>
      </w:tr>
      <w:tr w:rsidR="00903A75" w:rsidRPr="00933B29" w14:paraId="2773B063" w14:textId="77777777" w:rsidTr="00C72D0A">
        <w:trPr>
          <w:trHeight w:val="343"/>
        </w:trPr>
        <w:tc>
          <w:tcPr>
            <w:tcW w:w="551" w:type="dxa"/>
            <w:vAlign w:val="center"/>
          </w:tcPr>
          <w:p w14:paraId="1C0FFF9F" w14:textId="77777777" w:rsidR="00903A75" w:rsidRPr="00933B29" w:rsidRDefault="00903A75" w:rsidP="004403E9">
            <w:pPr>
              <w:rPr>
                <w:rFonts w:eastAsia="Calibri"/>
              </w:rPr>
            </w:pPr>
            <w:r w:rsidRPr="00933B29">
              <w:rPr>
                <w:rFonts w:eastAsia="Calibri"/>
              </w:rPr>
              <w:t>0</w:t>
            </w:r>
          </w:p>
        </w:tc>
        <w:tc>
          <w:tcPr>
            <w:tcW w:w="561" w:type="dxa"/>
            <w:vAlign w:val="center"/>
          </w:tcPr>
          <w:p w14:paraId="2CCE41D7" w14:textId="77777777" w:rsidR="00903A75" w:rsidRPr="00933B29" w:rsidRDefault="00903A75" w:rsidP="004403E9">
            <w:pPr>
              <w:rPr>
                <w:rFonts w:eastAsia="Calibri"/>
              </w:rPr>
            </w:pPr>
          </w:p>
        </w:tc>
        <w:tc>
          <w:tcPr>
            <w:tcW w:w="744" w:type="dxa"/>
            <w:vAlign w:val="center"/>
          </w:tcPr>
          <w:p w14:paraId="7FC0AF17" w14:textId="77777777" w:rsidR="00903A75" w:rsidRPr="00933B29" w:rsidRDefault="00903A75" w:rsidP="004403E9">
            <w:pPr>
              <w:rPr>
                <w:rFonts w:eastAsia="Calibri"/>
              </w:rPr>
            </w:pPr>
          </w:p>
        </w:tc>
        <w:tc>
          <w:tcPr>
            <w:tcW w:w="743" w:type="dxa"/>
            <w:vAlign w:val="center"/>
          </w:tcPr>
          <w:p w14:paraId="1E0A0B54" w14:textId="77777777" w:rsidR="00903A75" w:rsidRPr="00933B29" w:rsidRDefault="00903A75" w:rsidP="004403E9">
            <w:pPr>
              <w:rPr>
                <w:rFonts w:eastAsia="Calibri"/>
              </w:rPr>
            </w:pPr>
          </w:p>
        </w:tc>
        <w:tc>
          <w:tcPr>
            <w:tcW w:w="743" w:type="dxa"/>
            <w:vAlign w:val="center"/>
          </w:tcPr>
          <w:p w14:paraId="026166AB" w14:textId="77777777" w:rsidR="00903A75" w:rsidRPr="00933B29" w:rsidRDefault="00903A75" w:rsidP="004403E9">
            <w:pPr>
              <w:rPr>
                <w:rFonts w:eastAsia="Calibri"/>
              </w:rPr>
            </w:pPr>
          </w:p>
        </w:tc>
        <w:tc>
          <w:tcPr>
            <w:tcW w:w="906" w:type="dxa"/>
            <w:vAlign w:val="center"/>
          </w:tcPr>
          <w:p w14:paraId="6DAC56BB" w14:textId="77777777" w:rsidR="00903A75" w:rsidRPr="00933B29" w:rsidRDefault="00903A75" w:rsidP="004403E9">
            <w:pPr>
              <w:rPr>
                <w:rFonts w:eastAsia="Calibri"/>
              </w:rPr>
            </w:pPr>
          </w:p>
        </w:tc>
        <w:tc>
          <w:tcPr>
            <w:tcW w:w="709" w:type="dxa"/>
            <w:vAlign w:val="center"/>
          </w:tcPr>
          <w:p w14:paraId="07882F03" w14:textId="77777777" w:rsidR="00903A75" w:rsidRPr="00933B29" w:rsidRDefault="00903A75" w:rsidP="004403E9">
            <w:pPr>
              <w:rPr>
                <w:rFonts w:eastAsia="Calibri"/>
              </w:rPr>
            </w:pPr>
          </w:p>
        </w:tc>
        <w:tc>
          <w:tcPr>
            <w:tcW w:w="708" w:type="dxa"/>
            <w:vAlign w:val="center"/>
          </w:tcPr>
          <w:p w14:paraId="0E803FDD" w14:textId="77777777" w:rsidR="00903A75" w:rsidRPr="00933B29" w:rsidRDefault="00903A75" w:rsidP="004403E9">
            <w:pPr>
              <w:rPr>
                <w:rFonts w:eastAsia="Calibri"/>
              </w:rPr>
            </w:pPr>
          </w:p>
        </w:tc>
        <w:tc>
          <w:tcPr>
            <w:tcW w:w="653" w:type="dxa"/>
            <w:vAlign w:val="center"/>
          </w:tcPr>
          <w:p w14:paraId="691EB67B" w14:textId="77777777" w:rsidR="00903A75" w:rsidRPr="00933B29" w:rsidRDefault="00903A75" w:rsidP="004403E9">
            <w:pPr>
              <w:rPr>
                <w:rFonts w:eastAsia="Calibri"/>
              </w:rPr>
            </w:pPr>
          </w:p>
        </w:tc>
        <w:tc>
          <w:tcPr>
            <w:tcW w:w="743" w:type="dxa"/>
            <w:vAlign w:val="center"/>
          </w:tcPr>
          <w:p w14:paraId="5A4B8B89" w14:textId="77777777" w:rsidR="00903A75" w:rsidRPr="00933B29" w:rsidRDefault="00903A75" w:rsidP="004403E9">
            <w:pPr>
              <w:rPr>
                <w:rFonts w:eastAsia="Calibri"/>
              </w:rPr>
            </w:pPr>
          </w:p>
        </w:tc>
        <w:tc>
          <w:tcPr>
            <w:tcW w:w="776" w:type="dxa"/>
            <w:vAlign w:val="center"/>
          </w:tcPr>
          <w:p w14:paraId="1F34F478" w14:textId="77777777" w:rsidR="00903A75" w:rsidRPr="00933B29" w:rsidRDefault="00903A75" w:rsidP="004403E9">
            <w:pPr>
              <w:rPr>
                <w:rFonts w:eastAsia="Calibri"/>
              </w:rPr>
            </w:pPr>
            <w:r w:rsidRPr="00933B29">
              <w:rPr>
                <w:rFonts w:eastAsia="Calibri"/>
              </w:rPr>
              <w:t>100</w:t>
            </w:r>
          </w:p>
        </w:tc>
        <w:tc>
          <w:tcPr>
            <w:tcW w:w="2027" w:type="dxa"/>
            <w:shd w:val="pct25" w:color="auto" w:fill="auto"/>
            <w:vAlign w:val="center"/>
          </w:tcPr>
          <w:p w14:paraId="4D935012" w14:textId="77777777" w:rsidR="00903A75" w:rsidRPr="00933B29" w:rsidRDefault="00903A75" w:rsidP="004403E9">
            <w:pPr>
              <w:rPr>
                <w:rFonts w:eastAsia="Calibri"/>
              </w:rPr>
            </w:pPr>
            <w:proofErr w:type="spellStart"/>
            <w:r w:rsidRPr="00933B29">
              <w:rPr>
                <w:rFonts w:eastAsia="Calibri"/>
              </w:rPr>
              <w:t>centi</w:t>
            </w:r>
            <w:proofErr w:type="spellEnd"/>
          </w:p>
        </w:tc>
      </w:tr>
      <w:tr w:rsidR="00903A75" w:rsidRPr="00933B29" w14:paraId="2547C40E" w14:textId="77777777" w:rsidTr="00C72D0A">
        <w:trPr>
          <w:trHeight w:val="343"/>
        </w:trPr>
        <w:tc>
          <w:tcPr>
            <w:tcW w:w="551" w:type="dxa"/>
            <w:vAlign w:val="center"/>
          </w:tcPr>
          <w:p w14:paraId="1C428462" w14:textId="77777777" w:rsidR="00903A75" w:rsidRPr="00933B29" w:rsidRDefault="00903A75" w:rsidP="004403E9">
            <w:pPr>
              <w:rPr>
                <w:rFonts w:eastAsia="Calibri"/>
              </w:rPr>
            </w:pPr>
            <w:r w:rsidRPr="00933B29">
              <w:rPr>
                <w:rFonts w:eastAsia="Calibri"/>
              </w:rPr>
              <w:t>0</w:t>
            </w:r>
          </w:p>
        </w:tc>
        <w:tc>
          <w:tcPr>
            <w:tcW w:w="561" w:type="dxa"/>
            <w:vAlign w:val="center"/>
          </w:tcPr>
          <w:p w14:paraId="3EDD62D7" w14:textId="77777777" w:rsidR="00903A75" w:rsidRPr="00933B29" w:rsidRDefault="00903A75" w:rsidP="004403E9">
            <w:pPr>
              <w:rPr>
                <w:rFonts w:eastAsia="Calibri"/>
              </w:rPr>
            </w:pPr>
          </w:p>
        </w:tc>
        <w:tc>
          <w:tcPr>
            <w:tcW w:w="744" w:type="dxa"/>
            <w:vAlign w:val="center"/>
          </w:tcPr>
          <w:p w14:paraId="4E25B7A2" w14:textId="77777777" w:rsidR="00903A75" w:rsidRPr="00933B29" w:rsidRDefault="00903A75" w:rsidP="004403E9">
            <w:pPr>
              <w:rPr>
                <w:rFonts w:eastAsia="Calibri"/>
              </w:rPr>
            </w:pPr>
          </w:p>
        </w:tc>
        <w:tc>
          <w:tcPr>
            <w:tcW w:w="743" w:type="dxa"/>
            <w:vAlign w:val="center"/>
          </w:tcPr>
          <w:p w14:paraId="1802A06A" w14:textId="77777777" w:rsidR="00903A75" w:rsidRPr="00933B29" w:rsidRDefault="00903A75" w:rsidP="004403E9">
            <w:pPr>
              <w:rPr>
                <w:rFonts w:eastAsia="Calibri"/>
              </w:rPr>
            </w:pPr>
          </w:p>
        </w:tc>
        <w:tc>
          <w:tcPr>
            <w:tcW w:w="743" w:type="dxa"/>
            <w:vAlign w:val="center"/>
          </w:tcPr>
          <w:p w14:paraId="37D0BED3" w14:textId="77777777" w:rsidR="00903A75" w:rsidRPr="00933B29" w:rsidRDefault="00903A75" w:rsidP="004403E9">
            <w:pPr>
              <w:rPr>
                <w:rFonts w:eastAsia="Calibri"/>
              </w:rPr>
            </w:pPr>
          </w:p>
        </w:tc>
        <w:tc>
          <w:tcPr>
            <w:tcW w:w="906" w:type="dxa"/>
            <w:vAlign w:val="center"/>
          </w:tcPr>
          <w:p w14:paraId="5E3586F5" w14:textId="77777777" w:rsidR="00903A75" w:rsidRPr="00933B29" w:rsidRDefault="00903A75" w:rsidP="004403E9">
            <w:pPr>
              <w:rPr>
                <w:rFonts w:eastAsia="Calibri"/>
              </w:rPr>
            </w:pPr>
          </w:p>
        </w:tc>
        <w:tc>
          <w:tcPr>
            <w:tcW w:w="709" w:type="dxa"/>
            <w:vAlign w:val="center"/>
          </w:tcPr>
          <w:p w14:paraId="46874AD5" w14:textId="77777777" w:rsidR="00903A75" w:rsidRPr="00933B29" w:rsidRDefault="00903A75" w:rsidP="004403E9">
            <w:pPr>
              <w:rPr>
                <w:rFonts w:eastAsia="Calibri"/>
              </w:rPr>
            </w:pPr>
          </w:p>
        </w:tc>
        <w:tc>
          <w:tcPr>
            <w:tcW w:w="708" w:type="dxa"/>
            <w:vAlign w:val="center"/>
          </w:tcPr>
          <w:p w14:paraId="4F4EA173" w14:textId="77777777" w:rsidR="00903A75" w:rsidRPr="00933B29" w:rsidRDefault="00903A75" w:rsidP="004403E9">
            <w:pPr>
              <w:rPr>
                <w:rFonts w:eastAsia="Calibri"/>
              </w:rPr>
            </w:pPr>
          </w:p>
        </w:tc>
        <w:tc>
          <w:tcPr>
            <w:tcW w:w="653" w:type="dxa"/>
            <w:vAlign w:val="center"/>
          </w:tcPr>
          <w:p w14:paraId="16948AFA" w14:textId="77777777" w:rsidR="00903A75" w:rsidRPr="00933B29" w:rsidRDefault="00903A75" w:rsidP="004403E9">
            <w:pPr>
              <w:rPr>
                <w:rFonts w:eastAsia="Calibri"/>
              </w:rPr>
            </w:pPr>
          </w:p>
        </w:tc>
        <w:tc>
          <w:tcPr>
            <w:tcW w:w="743" w:type="dxa"/>
            <w:vAlign w:val="center"/>
          </w:tcPr>
          <w:p w14:paraId="5BA45643" w14:textId="77777777" w:rsidR="00903A75" w:rsidRPr="00933B29" w:rsidRDefault="00903A75" w:rsidP="004403E9">
            <w:pPr>
              <w:rPr>
                <w:rFonts w:eastAsia="Calibri"/>
              </w:rPr>
            </w:pPr>
          </w:p>
        </w:tc>
        <w:tc>
          <w:tcPr>
            <w:tcW w:w="776" w:type="dxa"/>
            <w:vAlign w:val="center"/>
          </w:tcPr>
          <w:p w14:paraId="4A8E2015" w14:textId="77777777" w:rsidR="00903A75" w:rsidRPr="00933B29" w:rsidRDefault="00903A75" w:rsidP="004403E9">
            <w:pPr>
              <w:rPr>
                <w:rFonts w:eastAsia="Calibri"/>
              </w:rPr>
            </w:pPr>
            <w:r w:rsidRPr="00933B29">
              <w:rPr>
                <w:rFonts w:eastAsia="Calibri"/>
              </w:rPr>
              <w:t>1000</w:t>
            </w:r>
          </w:p>
        </w:tc>
        <w:tc>
          <w:tcPr>
            <w:tcW w:w="2027" w:type="dxa"/>
            <w:shd w:val="pct25" w:color="auto" w:fill="auto"/>
            <w:vAlign w:val="center"/>
          </w:tcPr>
          <w:p w14:paraId="49719401" w14:textId="77777777" w:rsidR="00903A75" w:rsidRPr="00933B29" w:rsidRDefault="00903A75" w:rsidP="004403E9">
            <w:pPr>
              <w:rPr>
                <w:rFonts w:eastAsia="Calibri"/>
              </w:rPr>
            </w:pPr>
            <w:proofErr w:type="spellStart"/>
            <w:r w:rsidRPr="00933B29">
              <w:rPr>
                <w:rFonts w:eastAsia="Calibri"/>
              </w:rPr>
              <w:t>milli</w:t>
            </w:r>
            <w:proofErr w:type="spellEnd"/>
          </w:p>
        </w:tc>
      </w:tr>
    </w:tbl>
    <w:p w14:paraId="4D3910D2" w14:textId="77777777" w:rsidR="00903A75" w:rsidRDefault="00903A75" w:rsidP="00C15C18">
      <w:pPr>
        <w:spacing w:after="200" w:line="276" w:lineRule="auto"/>
        <w:rPr>
          <w:rFonts w:eastAsia="Calibri"/>
          <w:b/>
        </w:rPr>
      </w:pPr>
    </w:p>
    <w:p w14:paraId="214729EC" w14:textId="77777777" w:rsidR="00903A75" w:rsidRPr="00F2301F" w:rsidRDefault="00903A75" w:rsidP="00C15C18">
      <w:pPr>
        <w:spacing w:after="200" w:line="276" w:lineRule="auto"/>
        <w:rPr>
          <w:rFonts w:eastAsia="Calibri"/>
          <w:b/>
          <w:color w:val="C00000"/>
        </w:rPr>
      </w:pPr>
    </w:p>
    <w:tbl>
      <w:tblPr>
        <w:tblStyle w:val="Tabelraster1"/>
        <w:tblW w:w="7905" w:type="dxa"/>
        <w:tblLook w:val="04A0" w:firstRow="1" w:lastRow="0" w:firstColumn="1" w:lastColumn="0" w:noHBand="0" w:noVBand="1"/>
      </w:tblPr>
      <w:tblGrid>
        <w:gridCol w:w="1951"/>
        <w:gridCol w:w="1985"/>
        <w:gridCol w:w="1984"/>
        <w:gridCol w:w="1985"/>
      </w:tblGrid>
      <w:tr w:rsidR="00903A75" w:rsidRPr="00C15C18" w14:paraId="663FF7D3" w14:textId="77777777" w:rsidTr="00F2301F">
        <w:trPr>
          <w:trHeight w:val="326"/>
        </w:trPr>
        <w:tc>
          <w:tcPr>
            <w:tcW w:w="1951" w:type="dxa"/>
            <w:shd w:val="pct25" w:color="auto" w:fill="auto"/>
            <w:vAlign w:val="center"/>
          </w:tcPr>
          <w:p w14:paraId="42201036" w14:textId="77777777" w:rsidR="00903A75" w:rsidRPr="00933B29" w:rsidRDefault="00903A75" w:rsidP="00C37F29">
            <w:pPr>
              <w:rPr>
                <w:rFonts w:eastAsia="Calibri"/>
                <w:b/>
              </w:rPr>
            </w:pPr>
            <w:r w:rsidRPr="00933B29">
              <w:rPr>
                <w:rFonts w:eastAsia="Calibri"/>
                <w:b/>
              </w:rPr>
              <w:t xml:space="preserve">Seconden </w:t>
            </w:r>
          </w:p>
        </w:tc>
        <w:tc>
          <w:tcPr>
            <w:tcW w:w="1985" w:type="dxa"/>
            <w:shd w:val="pct25" w:color="auto" w:fill="auto"/>
            <w:vAlign w:val="center"/>
          </w:tcPr>
          <w:p w14:paraId="631ABA69" w14:textId="77777777" w:rsidR="00903A75" w:rsidRPr="00933B29" w:rsidRDefault="00903A75" w:rsidP="00C37F29">
            <w:pPr>
              <w:rPr>
                <w:rFonts w:eastAsia="Calibri"/>
                <w:b/>
              </w:rPr>
            </w:pPr>
            <w:r w:rsidRPr="00933B29">
              <w:rPr>
                <w:rFonts w:eastAsia="Calibri"/>
                <w:b/>
              </w:rPr>
              <w:t>Minuten</w:t>
            </w:r>
          </w:p>
        </w:tc>
        <w:tc>
          <w:tcPr>
            <w:tcW w:w="1984" w:type="dxa"/>
            <w:shd w:val="pct25" w:color="auto" w:fill="auto"/>
            <w:vAlign w:val="center"/>
          </w:tcPr>
          <w:p w14:paraId="136E4356" w14:textId="77777777" w:rsidR="00903A75" w:rsidRPr="00933B29" w:rsidRDefault="00903A75" w:rsidP="00C37F29">
            <w:pPr>
              <w:rPr>
                <w:rFonts w:eastAsia="Calibri"/>
                <w:b/>
              </w:rPr>
            </w:pPr>
            <w:r w:rsidRPr="00933B29">
              <w:rPr>
                <w:rFonts w:eastAsia="Calibri"/>
                <w:b/>
              </w:rPr>
              <w:t>Kwartier</w:t>
            </w:r>
          </w:p>
        </w:tc>
        <w:tc>
          <w:tcPr>
            <w:tcW w:w="1985" w:type="dxa"/>
            <w:shd w:val="pct25" w:color="auto" w:fill="auto"/>
            <w:vAlign w:val="center"/>
          </w:tcPr>
          <w:p w14:paraId="0819F105" w14:textId="77777777" w:rsidR="00903A75" w:rsidRPr="00933B29" w:rsidRDefault="00903A75" w:rsidP="00C37F29">
            <w:pPr>
              <w:rPr>
                <w:rFonts w:eastAsia="Calibri"/>
                <w:b/>
              </w:rPr>
            </w:pPr>
            <w:r w:rsidRPr="00933B29">
              <w:rPr>
                <w:rFonts w:eastAsia="Calibri"/>
                <w:b/>
              </w:rPr>
              <w:t>Uren</w:t>
            </w:r>
          </w:p>
        </w:tc>
      </w:tr>
      <w:tr w:rsidR="00903A75" w:rsidRPr="00C15C18" w14:paraId="4FA9C603" w14:textId="77777777" w:rsidTr="00C761C3">
        <w:trPr>
          <w:trHeight w:val="326"/>
        </w:trPr>
        <w:tc>
          <w:tcPr>
            <w:tcW w:w="1951" w:type="dxa"/>
            <w:vAlign w:val="center"/>
          </w:tcPr>
          <w:p w14:paraId="3F133D88" w14:textId="77777777" w:rsidR="00903A75" w:rsidRPr="00933B29" w:rsidRDefault="00903A75" w:rsidP="00C37F29">
            <w:pPr>
              <w:rPr>
                <w:rFonts w:eastAsia="Calibri"/>
              </w:rPr>
            </w:pPr>
            <w:r w:rsidRPr="00933B29">
              <w:rPr>
                <w:rFonts w:eastAsia="Calibri"/>
              </w:rPr>
              <w:t>60</w:t>
            </w:r>
          </w:p>
        </w:tc>
        <w:tc>
          <w:tcPr>
            <w:tcW w:w="1985" w:type="dxa"/>
            <w:vAlign w:val="center"/>
          </w:tcPr>
          <w:p w14:paraId="602C691D" w14:textId="77777777" w:rsidR="00903A75" w:rsidRPr="00933B29" w:rsidRDefault="00903A75" w:rsidP="00C37F29">
            <w:pPr>
              <w:rPr>
                <w:rFonts w:eastAsia="Calibri"/>
              </w:rPr>
            </w:pPr>
            <w:r w:rsidRPr="00933B29">
              <w:rPr>
                <w:rFonts w:eastAsia="Calibri"/>
              </w:rPr>
              <w:t>1</w:t>
            </w:r>
          </w:p>
        </w:tc>
        <w:tc>
          <w:tcPr>
            <w:tcW w:w="1984" w:type="dxa"/>
            <w:vAlign w:val="center"/>
          </w:tcPr>
          <w:p w14:paraId="22C96E28" w14:textId="77777777" w:rsidR="00903A75" w:rsidRPr="00933B29" w:rsidRDefault="00903A75" w:rsidP="00C37F29">
            <w:pPr>
              <w:rPr>
                <w:rFonts w:eastAsia="Calibri"/>
              </w:rPr>
            </w:pPr>
          </w:p>
        </w:tc>
        <w:tc>
          <w:tcPr>
            <w:tcW w:w="1985" w:type="dxa"/>
            <w:vAlign w:val="center"/>
          </w:tcPr>
          <w:p w14:paraId="2493A83C" w14:textId="77777777" w:rsidR="00903A75" w:rsidRPr="00933B29" w:rsidRDefault="00903A75" w:rsidP="00C37F29">
            <w:pPr>
              <w:rPr>
                <w:rFonts w:eastAsia="Calibri"/>
              </w:rPr>
            </w:pPr>
          </w:p>
        </w:tc>
      </w:tr>
      <w:tr w:rsidR="00903A75" w:rsidRPr="00C15C18" w14:paraId="090850E8" w14:textId="77777777" w:rsidTr="00C761C3">
        <w:trPr>
          <w:trHeight w:val="326"/>
        </w:trPr>
        <w:tc>
          <w:tcPr>
            <w:tcW w:w="1951" w:type="dxa"/>
            <w:vAlign w:val="center"/>
          </w:tcPr>
          <w:p w14:paraId="3F1E2E1E" w14:textId="77777777" w:rsidR="00903A75" w:rsidRPr="00933B29" w:rsidRDefault="00903A75" w:rsidP="00C37F29">
            <w:pPr>
              <w:rPr>
                <w:rFonts w:eastAsia="Calibri"/>
              </w:rPr>
            </w:pPr>
          </w:p>
        </w:tc>
        <w:tc>
          <w:tcPr>
            <w:tcW w:w="1985" w:type="dxa"/>
            <w:vAlign w:val="center"/>
          </w:tcPr>
          <w:p w14:paraId="03DC0440" w14:textId="77777777" w:rsidR="00903A75" w:rsidRPr="00933B29" w:rsidRDefault="00903A75" w:rsidP="00C37F29">
            <w:pPr>
              <w:rPr>
                <w:rFonts w:eastAsia="Calibri"/>
              </w:rPr>
            </w:pPr>
            <w:r w:rsidRPr="00933B29">
              <w:rPr>
                <w:rFonts w:eastAsia="Calibri"/>
              </w:rPr>
              <w:t>15</w:t>
            </w:r>
          </w:p>
        </w:tc>
        <w:tc>
          <w:tcPr>
            <w:tcW w:w="1984" w:type="dxa"/>
            <w:vAlign w:val="center"/>
          </w:tcPr>
          <w:p w14:paraId="2A9BCC70" w14:textId="77777777" w:rsidR="00903A75" w:rsidRPr="00933B29" w:rsidRDefault="00903A75" w:rsidP="00C37F29">
            <w:pPr>
              <w:rPr>
                <w:rFonts w:eastAsia="Calibri"/>
              </w:rPr>
            </w:pPr>
            <w:r w:rsidRPr="00933B29">
              <w:rPr>
                <w:rFonts w:eastAsia="Calibri"/>
              </w:rPr>
              <w:t>1</w:t>
            </w:r>
          </w:p>
        </w:tc>
        <w:tc>
          <w:tcPr>
            <w:tcW w:w="1985" w:type="dxa"/>
            <w:vAlign w:val="center"/>
          </w:tcPr>
          <w:p w14:paraId="35FEBF94" w14:textId="77777777" w:rsidR="00903A75" w:rsidRPr="00933B29" w:rsidRDefault="00903A75" w:rsidP="00C37F29">
            <w:pPr>
              <w:rPr>
                <w:rFonts w:eastAsia="Calibri"/>
              </w:rPr>
            </w:pPr>
          </w:p>
        </w:tc>
      </w:tr>
      <w:tr w:rsidR="00903A75" w:rsidRPr="00C15C18" w14:paraId="37C9B577" w14:textId="77777777" w:rsidTr="00C761C3">
        <w:trPr>
          <w:trHeight w:val="326"/>
        </w:trPr>
        <w:tc>
          <w:tcPr>
            <w:tcW w:w="1951" w:type="dxa"/>
            <w:vAlign w:val="center"/>
          </w:tcPr>
          <w:p w14:paraId="1F149A57" w14:textId="77777777" w:rsidR="00903A75" w:rsidRPr="00933B29" w:rsidRDefault="00903A75" w:rsidP="00C37F29">
            <w:pPr>
              <w:rPr>
                <w:rFonts w:eastAsia="Calibri"/>
              </w:rPr>
            </w:pPr>
          </w:p>
        </w:tc>
        <w:tc>
          <w:tcPr>
            <w:tcW w:w="1985" w:type="dxa"/>
            <w:vAlign w:val="center"/>
          </w:tcPr>
          <w:p w14:paraId="7471CF13" w14:textId="77777777" w:rsidR="00903A75" w:rsidRPr="00933B29" w:rsidRDefault="00903A75" w:rsidP="00C37F29">
            <w:pPr>
              <w:rPr>
                <w:rFonts w:eastAsia="Calibri"/>
              </w:rPr>
            </w:pPr>
            <w:r w:rsidRPr="00933B29">
              <w:rPr>
                <w:rFonts w:eastAsia="Calibri"/>
              </w:rPr>
              <w:t>60</w:t>
            </w:r>
          </w:p>
        </w:tc>
        <w:tc>
          <w:tcPr>
            <w:tcW w:w="1984" w:type="dxa"/>
            <w:vAlign w:val="center"/>
          </w:tcPr>
          <w:p w14:paraId="4D21F314" w14:textId="77777777" w:rsidR="00903A75" w:rsidRPr="00933B29" w:rsidRDefault="00903A75" w:rsidP="00C37F29">
            <w:pPr>
              <w:rPr>
                <w:rFonts w:eastAsia="Calibri"/>
              </w:rPr>
            </w:pPr>
            <w:r>
              <w:rPr>
                <w:rFonts w:eastAsia="Calibri"/>
              </w:rPr>
              <w:t>4</w:t>
            </w:r>
          </w:p>
        </w:tc>
        <w:tc>
          <w:tcPr>
            <w:tcW w:w="1985" w:type="dxa"/>
            <w:vAlign w:val="center"/>
          </w:tcPr>
          <w:p w14:paraId="2A7724C0" w14:textId="77777777" w:rsidR="00903A75" w:rsidRPr="00933B29" w:rsidRDefault="00903A75" w:rsidP="00C37F29">
            <w:pPr>
              <w:rPr>
                <w:rFonts w:eastAsia="Calibri"/>
              </w:rPr>
            </w:pPr>
            <w:r w:rsidRPr="00933B29">
              <w:rPr>
                <w:rFonts w:eastAsia="Calibri"/>
              </w:rPr>
              <w:t>1</w:t>
            </w:r>
          </w:p>
        </w:tc>
      </w:tr>
      <w:tr w:rsidR="00903A75" w:rsidRPr="00C15C18" w14:paraId="1C98A476" w14:textId="77777777" w:rsidTr="00C761C3">
        <w:trPr>
          <w:trHeight w:val="326"/>
        </w:trPr>
        <w:tc>
          <w:tcPr>
            <w:tcW w:w="1951" w:type="dxa"/>
            <w:vAlign w:val="center"/>
          </w:tcPr>
          <w:p w14:paraId="5043564B" w14:textId="77777777" w:rsidR="00903A75" w:rsidRPr="00C15C18" w:rsidRDefault="00903A75" w:rsidP="00C37F29">
            <w:pPr>
              <w:rPr>
                <w:rFonts w:eastAsia="Calibri"/>
                <w:sz w:val="20"/>
              </w:rPr>
            </w:pPr>
          </w:p>
        </w:tc>
        <w:tc>
          <w:tcPr>
            <w:tcW w:w="1985" w:type="dxa"/>
            <w:vAlign w:val="center"/>
          </w:tcPr>
          <w:p w14:paraId="425260B3" w14:textId="77777777" w:rsidR="00903A75" w:rsidRPr="00C15C18" w:rsidRDefault="00903A75" w:rsidP="00C37F29">
            <w:pPr>
              <w:rPr>
                <w:rFonts w:eastAsia="Calibri"/>
                <w:sz w:val="20"/>
              </w:rPr>
            </w:pPr>
          </w:p>
        </w:tc>
        <w:tc>
          <w:tcPr>
            <w:tcW w:w="1984" w:type="dxa"/>
            <w:vAlign w:val="center"/>
          </w:tcPr>
          <w:p w14:paraId="6D548A9E" w14:textId="77777777" w:rsidR="00903A75" w:rsidRPr="00C15C18" w:rsidRDefault="00903A75" w:rsidP="00C37F29">
            <w:pPr>
              <w:rPr>
                <w:rFonts w:eastAsia="Calibri"/>
                <w:sz w:val="20"/>
              </w:rPr>
            </w:pPr>
          </w:p>
        </w:tc>
        <w:tc>
          <w:tcPr>
            <w:tcW w:w="1985" w:type="dxa"/>
            <w:vAlign w:val="center"/>
          </w:tcPr>
          <w:p w14:paraId="5F56B633" w14:textId="77777777" w:rsidR="00903A75" w:rsidRPr="00C15C18" w:rsidRDefault="00903A75" w:rsidP="00C37F29">
            <w:pPr>
              <w:rPr>
                <w:rFonts w:eastAsia="Calibri"/>
                <w:sz w:val="20"/>
              </w:rPr>
            </w:pPr>
          </w:p>
        </w:tc>
      </w:tr>
      <w:tr w:rsidR="00903A75" w:rsidRPr="00C15C18" w14:paraId="1A81F9ED" w14:textId="77777777" w:rsidTr="00C761C3">
        <w:trPr>
          <w:trHeight w:val="326"/>
        </w:trPr>
        <w:tc>
          <w:tcPr>
            <w:tcW w:w="1951" w:type="dxa"/>
            <w:vAlign w:val="center"/>
          </w:tcPr>
          <w:p w14:paraId="26EA05DB" w14:textId="77777777" w:rsidR="00903A75" w:rsidRPr="00C15C18" w:rsidRDefault="00903A75" w:rsidP="00C37F29">
            <w:pPr>
              <w:rPr>
                <w:rFonts w:eastAsia="Calibri"/>
                <w:sz w:val="20"/>
              </w:rPr>
            </w:pPr>
          </w:p>
        </w:tc>
        <w:tc>
          <w:tcPr>
            <w:tcW w:w="1985" w:type="dxa"/>
            <w:vAlign w:val="center"/>
          </w:tcPr>
          <w:p w14:paraId="7AEF64DE" w14:textId="77777777" w:rsidR="00903A75" w:rsidRPr="00C15C18" w:rsidRDefault="00903A75" w:rsidP="00C37F29">
            <w:pPr>
              <w:rPr>
                <w:rFonts w:eastAsia="Calibri"/>
                <w:sz w:val="20"/>
              </w:rPr>
            </w:pPr>
          </w:p>
        </w:tc>
        <w:tc>
          <w:tcPr>
            <w:tcW w:w="1984" w:type="dxa"/>
            <w:vAlign w:val="center"/>
          </w:tcPr>
          <w:p w14:paraId="4CFD8F56" w14:textId="77777777" w:rsidR="00903A75" w:rsidRPr="00C15C18" w:rsidRDefault="00903A75" w:rsidP="00C37F29">
            <w:pPr>
              <w:rPr>
                <w:rFonts w:eastAsia="Calibri"/>
                <w:sz w:val="20"/>
              </w:rPr>
            </w:pPr>
          </w:p>
        </w:tc>
        <w:tc>
          <w:tcPr>
            <w:tcW w:w="1985" w:type="dxa"/>
            <w:vAlign w:val="center"/>
          </w:tcPr>
          <w:p w14:paraId="3670A54B" w14:textId="77777777" w:rsidR="00903A75" w:rsidRPr="00C15C18" w:rsidRDefault="00903A75" w:rsidP="00C37F29">
            <w:pPr>
              <w:rPr>
                <w:rFonts w:eastAsia="Calibri"/>
                <w:sz w:val="20"/>
              </w:rPr>
            </w:pPr>
          </w:p>
        </w:tc>
      </w:tr>
      <w:tr w:rsidR="00903A75" w:rsidRPr="00C15C18" w14:paraId="0722340F" w14:textId="77777777" w:rsidTr="00C761C3">
        <w:trPr>
          <w:trHeight w:val="326"/>
        </w:trPr>
        <w:tc>
          <w:tcPr>
            <w:tcW w:w="1951" w:type="dxa"/>
            <w:vAlign w:val="center"/>
          </w:tcPr>
          <w:p w14:paraId="075DBE1C" w14:textId="77777777" w:rsidR="00903A75" w:rsidRPr="00C15C18" w:rsidRDefault="00903A75" w:rsidP="00C37F29">
            <w:pPr>
              <w:rPr>
                <w:rFonts w:eastAsia="Calibri"/>
                <w:sz w:val="20"/>
              </w:rPr>
            </w:pPr>
          </w:p>
        </w:tc>
        <w:tc>
          <w:tcPr>
            <w:tcW w:w="1985" w:type="dxa"/>
            <w:vAlign w:val="center"/>
          </w:tcPr>
          <w:p w14:paraId="3252F6D0" w14:textId="77777777" w:rsidR="00903A75" w:rsidRPr="00C15C18" w:rsidRDefault="00903A75" w:rsidP="00C37F29">
            <w:pPr>
              <w:rPr>
                <w:rFonts w:eastAsia="Calibri"/>
                <w:sz w:val="20"/>
              </w:rPr>
            </w:pPr>
          </w:p>
        </w:tc>
        <w:tc>
          <w:tcPr>
            <w:tcW w:w="1984" w:type="dxa"/>
            <w:vAlign w:val="center"/>
          </w:tcPr>
          <w:p w14:paraId="33D35DB5" w14:textId="77777777" w:rsidR="00903A75" w:rsidRPr="00C15C18" w:rsidRDefault="00903A75" w:rsidP="00C37F29">
            <w:pPr>
              <w:rPr>
                <w:rFonts w:eastAsia="Calibri"/>
                <w:sz w:val="20"/>
              </w:rPr>
            </w:pPr>
          </w:p>
        </w:tc>
        <w:tc>
          <w:tcPr>
            <w:tcW w:w="1985" w:type="dxa"/>
            <w:vAlign w:val="center"/>
          </w:tcPr>
          <w:p w14:paraId="4EBEC1EB" w14:textId="77777777" w:rsidR="00903A75" w:rsidRPr="00C15C18" w:rsidRDefault="00903A75" w:rsidP="00C37F29">
            <w:pPr>
              <w:rPr>
                <w:rFonts w:eastAsia="Calibri"/>
                <w:sz w:val="20"/>
              </w:rPr>
            </w:pPr>
          </w:p>
        </w:tc>
      </w:tr>
      <w:tr w:rsidR="00903A75" w:rsidRPr="00C15C18" w14:paraId="3FCCC7B3" w14:textId="77777777" w:rsidTr="00C761C3">
        <w:trPr>
          <w:trHeight w:val="326"/>
        </w:trPr>
        <w:tc>
          <w:tcPr>
            <w:tcW w:w="1951" w:type="dxa"/>
            <w:vAlign w:val="center"/>
          </w:tcPr>
          <w:p w14:paraId="4633D534" w14:textId="77777777" w:rsidR="00903A75" w:rsidRPr="00C15C18" w:rsidRDefault="00903A75" w:rsidP="00C37F29">
            <w:pPr>
              <w:rPr>
                <w:rFonts w:eastAsia="Calibri"/>
                <w:sz w:val="20"/>
              </w:rPr>
            </w:pPr>
          </w:p>
        </w:tc>
        <w:tc>
          <w:tcPr>
            <w:tcW w:w="1985" w:type="dxa"/>
            <w:vAlign w:val="center"/>
          </w:tcPr>
          <w:p w14:paraId="4D86F6BE" w14:textId="77777777" w:rsidR="00903A75" w:rsidRPr="00C15C18" w:rsidRDefault="00903A75" w:rsidP="00C37F29">
            <w:pPr>
              <w:rPr>
                <w:rFonts w:eastAsia="Calibri"/>
                <w:sz w:val="20"/>
              </w:rPr>
            </w:pPr>
          </w:p>
        </w:tc>
        <w:tc>
          <w:tcPr>
            <w:tcW w:w="1984" w:type="dxa"/>
            <w:vAlign w:val="center"/>
          </w:tcPr>
          <w:p w14:paraId="4DB4C278" w14:textId="77777777" w:rsidR="00903A75" w:rsidRPr="00C15C18" w:rsidRDefault="00903A75" w:rsidP="00C37F29">
            <w:pPr>
              <w:rPr>
                <w:rFonts w:eastAsia="Calibri"/>
                <w:sz w:val="20"/>
              </w:rPr>
            </w:pPr>
          </w:p>
        </w:tc>
        <w:tc>
          <w:tcPr>
            <w:tcW w:w="1985" w:type="dxa"/>
            <w:vAlign w:val="center"/>
          </w:tcPr>
          <w:p w14:paraId="2A956191" w14:textId="77777777" w:rsidR="00903A75" w:rsidRPr="00C15C18" w:rsidRDefault="00903A75" w:rsidP="00C37F29">
            <w:pPr>
              <w:rPr>
                <w:rFonts w:eastAsia="Calibri"/>
                <w:sz w:val="20"/>
              </w:rPr>
            </w:pPr>
          </w:p>
        </w:tc>
      </w:tr>
      <w:tr w:rsidR="00903A75" w:rsidRPr="00C15C18" w14:paraId="373A9F77" w14:textId="77777777" w:rsidTr="00C761C3">
        <w:trPr>
          <w:trHeight w:val="326"/>
        </w:trPr>
        <w:tc>
          <w:tcPr>
            <w:tcW w:w="1951" w:type="dxa"/>
            <w:vAlign w:val="center"/>
          </w:tcPr>
          <w:p w14:paraId="2E15F791" w14:textId="77777777" w:rsidR="00903A75" w:rsidRPr="00C15C18" w:rsidRDefault="00903A75" w:rsidP="00C37F29">
            <w:pPr>
              <w:rPr>
                <w:rFonts w:eastAsia="Calibri"/>
                <w:sz w:val="20"/>
              </w:rPr>
            </w:pPr>
          </w:p>
        </w:tc>
        <w:tc>
          <w:tcPr>
            <w:tcW w:w="1985" w:type="dxa"/>
            <w:vAlign w:val="center"/>
          </w:tcPr>
          <w:p w14:paraId="1BC751D7" w14:textId="77777777" w:rsidR="00903A75" w:rsidRPr="00C15C18" w:rsidRDefault="00903A75" w:rsidP="00C37F29">
            <w:pPr>
              <w:rPr>
                <w:rFonts w:eastAsia="Calibri"/>
                <w:sz w:val="20"/>
              </w:rPr>
            </w:pPr>
          </w:p>
        </w:tc>
        <w:tc>
          <w:tcPr>
            <w:tcW w:w="1984" w:type="dxa"/>
            <w:vAlign w:val="center"/>
          </w:tcPr>
          <w:p w14:paraId="489B689E" w14:textId="77777777" w:rsidR="00903A75" w:rsidRPr="00C15C18" w:rsidRDefault="00903A75" w:rsidP="00C37F29">
            <w:pPr>
              <w:rPr>
                <w:rFonts w:eastAsia="Calibri"/>
                <w:sz w:val="20"/>
              </w:rPr>
            </w:pPr>
          </w:p>
        </w:tc>
        <w:tc>
          <w:tcPr>
            <w:tcW w:w="1985" w:type="dxa"/>
            <w:vAlign w:val="center"/>
          </w:tcPr>
          <w:p w14:paraId="0D094221" w14:textId="77777777" w:rsidR="00903A75" w:rsidRPr="00C15C18" w:rsidRDefault="00903A75" w:rsidP="00C37F29">
            <w:pPr>
              <w:rPr>
                <w:rFonts w:eastAsia="Calibri"/>
                <w:sz w:val="20"/>
              </w:rPr>
            </w:pPr>
          </w:p>
        </w:tc>
      </w:tr>
      <w:tr w:rsidR="00903A75" w:rsidRPr="00C15C18" w14:paraId="259EFA2D" w14:textId="77777777" w:rsidTr="00C761C3">
        <w:trPr>
          <w:trHeight w:val="326"/>
        </w:trPr>
        <w:tc>
          <w:tcPr>
            <w:tcW w:w="1951" w:type="dxa"/>
            <w:vAlign w:val="center"/>
          </w:tcPr>
          <w:p w14:paraId="5F0469E7" w14:textId="77777777" w:rsidR="00903A75" w:rsidRPr="00C15C18" w:rsidRDefault="00903A75" w:rsidP="00C37F29">
            <w:pPr>
              <w:rPr>
                <w:rFonts w:eastAsia="Calibri"/>
                <w:sz w:val="20"/>
              </w:rPr>
            </w:pPr>
          </w:p>
        </w:tc>
        <w:tc>
          <w:tcPr>
            <w:tcW w:w="1985" w:type="dxa"/>
            <w:vAlign w:val="center"/>
          </w:tcPr>
          <w:p w14:paraId="475F9C4F" w14:textId="77777777" w:rsidR="00903A75" w:rsidRPr="00C15C18" w:rsidRDefault="00903A75" w:rsidP="00C37F29">
            <w:pPr>
              <w:rPr>
                <w:rFonts w:eastAsia="Calibri"/>
                <w:sz w:val="20"/>
              </w:rPr>
            </w:pPr>
          </w:p>
        </w:tc>
        <w:tc>
          <w:tcPr>
            <w:tcW w:w="1984" w:type="dxa"/>
            <w:vAlign w:val="center"/>
          </w:tcPr>
          <w:p w14:paraId="39FC50ED" w14:textId="77777777" w:rsidR="00903A75" w:rsidRPr="00C15C18" w:rsidRDefault="00903A75" w:rsidP="00C37F29">
            <w:pPr>
              <w:rPr>
                <w:rFonts w:eastAsia="Calibri"/>
                <w:sz w:val="20"/>
              </w:rPr>
            </w:pPr>
          </w:p>
        </w:tc>
        <w:tc>
          <w:tcPr>
            <w:tcW w:w="1985" w:type="dxa"/>
            <w:vAlign w:val="center"/>
          </w:tcPr>
          <w:p w14:paraId="1FB95FDA" w14:textId="77777777" w:rsidR="00903A75" w:rsidRPr="00C15C18" w:rsidRDefault="00903A75" w:rsidP="00C37F29">
            <w:pPr>
              <w:rPr>
                <w:rFonts w:eastAsia="Calibri"/>
                <w:sz w:val="20"/>
              </w:rPr>
            </w:pPr>
          </w:p>
        </w:tc>
      </w:tr>
      <w:tr w:rsidR="00903A75" w:rsidRPr="00C15C18" w14:paraId="68B4A7CB" w14:textId="77777777" w:rsidTr="00C761C3">
        <w:trPr>
          <w:trHeight w:val="326"/>
        </w:trPr>
        <w:tc>
          <w:tcPr>
            <w:tcW w:w="1951" w:type="dxa"/>
            <w:vAlign w:val="center"/>
          </w:tcPr>
          <w:p w14:paraId="5EF04ADD" w14:textId="77777777" w:rsidR="00903A75" w:rsidRPr="00C15C18" w:rsidRDefault="00903A75" w:rsidP="00C37F29">
            <w:pPr>
              <w:rPr>
                <w:rFonts w:eastAsia="Calibri"/>
                <w:sz w:val="20"/>
              </w:rPr>
            </w:pPr>
          </w:p>
        </w:tc>
        <w:tc>
          <w:tcPr>
            <w:tcW w:w="1985" w:type="dxa"/>
            <w:vAlign w:val="center"/>
          </w:tcPr>
          <w:p w14:paraId="4374FB2B" w14:textId="77777777" w:rsidR="00903A75" w:rsidRPr="00C15C18" w:rsidRDefault="00903A75" w:rsidP="00C37F29">
            <w:pPr>
              <w:rPr>
                <w:rFonts w:eastAsia="Calibri"/>
                <w:sz w:val="20"/>
              </w:rPr>
            </w:pPr>
          </w:p>
        </w:tc>
        <w:tc>
          <w:tcPr>
            <w:tcW w:w="1984" w:type="dxa"/>
            <w:vAlign w:val="center"/>
          </w:tcPr>
          <w:p w14:paraId="79D47643" w14:textId="77777777" w:rsidR="00903A75" w:rsidRPr="00C15C18" w:rsidRDefault="00903A75" w:rsidP="00C37F29">
            <w:pPr>
              <w:rPr>
                <w:rFonts w:eastAsia="Calibri"/>
                <w:sz w:val="20"/>
              </w:rPr>
            </w:pPr>
          </w:p>
        </w:tc>
        <w:tc>
          <w:tcPr>
            <w:tcW w:w="1985" w:type="dxa"/>
            <w:vAlign w:val="center"/>
          </w:tcPr>
          <w:p w14:paraId="66C9D9C7" w14:textId="77777777" w:rsidR="00903A75" w:rsidRPr="00C15C18" w:rsidRDefault="00903A75" w:rsidP="00C37F29">
            <w:pPr>
              <w:rPr>
                <w:rFonts w:eastAsia="Calibri"/>
                <w:sz w:val="20"/>
              </w:rPr>
            </w:pPr>
          </w:p>
        </w:tc>
      </w:tr>
      <w:tr w:rsidR="00903A75" w:rsidRPr="00C15C18" w14:paraId="1ECDBF19" w14:textId="77777777" w:rsidTr="00C761C3">
        <w:trPr>
          <w:trHeight w:val="326"/>
        </w:trPr>
        <w:tc>
          <w:tcPr>
            <w:tcW w:w="1951" w:type="dxa"/>
            <w:vAlign w:val="center"/>
          </w:tcPr>
          <w:p w14:paraId="7596044A" w14:textId="77777777" w:rsidR="00903A75" w:rsidRPr="00C15C18" w:rsidRDefault="00903A75" w:rsidP="00C37F29">
            <w:pPr>
              <w:rPr>
                <w:rFonts w:eastAsia="Calibri"/>
                <w:sz w:val="20"/>
              </w:rPr>
            </w:pPr>
          </w:p>
        </w:tc>
        <w:tc>
          <w:tcPr>
            <w:tcW w:w="1985" w:type="dxa"/>
            <w:vAlign w:val="center"/>
          </w:tcPr>
          <w:p w14:paraId="172F7A27" w14:textId="77777777" w:rsidR="00903A75" w:rsidRPr="00C15C18" w:rsidRDefault="00903A75" w:rsidP="00C37F29">
            <w:pPr>
              <w:rPr>
                <w:rFonts w:eastAsia="Calibri"/>
                <w:sz w:val="20"/>
              </w:rPr>
            </w:pPr>
          </w:p>
        </w:tc>
        <w:tc>
          <w:tcPr>
            <w:tcW w:w="1984" w:type="dxa"/>
            <w:vAlign w:val="center"/>
          </w:tcPr>
          <w:p w14:paraId="136DF9F8" w14:textId="77777777" w:rsidR="00903A75" w:rsidRPr="00C15C18" w:rsidRDefault="00903A75" w:rsidP="00C37F29">
            <w:pPr>
              <w:rPr>
                <w:rFonts w:eastAsia="Calibri"/>
                <w:sz w:val="20"/>
              </w:rPr>
            </w:pPr>
          </w:p>
        </w:tc>
        <w:tc>
          <w:tcPr>
            <w:tcW w:w="1985" w:type="dxa"/>
            <w:vAlign w:val="center"/>
          </w:tcPr>
          <w:p w14:paraId="7D1B63BA" w14:textId="77777777" w:rsidR="00903A75" w:rsidRPr="00C15C18" w:rsidRDefault="00903A75" w:rsidP="00C37F29">
            <w:pPr>
              <w:rPr>
                <w:rFonts w:eastAsia="Calibri"/>
                <w:sz w:val="20"/>
              </w:rPr>
            </w:pPr>
          </w:p>
        </w:tc>
      </w:tr>
      <w:tr w:rsidR="00903A75" w:rsidRPr="00C15C18" w14:paraId="74A2531C" w14:textId="77777777" w:rsidTr="00C761C3">
        <w:trPr>
          <w:trHeight w:val="326"/>
        </w:trPr>
        <w:tc>
          <w:tcPr>
            <w:tcW w:w="1951" w:type="dxa"/>
            <w:vAlign w:val="center"/>
          </w:tcPr>
          <w:p w14:paraId="5628E48B" w14:textId="77777777" w:rsidR="00903A75" w:rsidRPr="00C15C18" w:rsidRDefault="00903A75" w:rsidP="00C37F29">
            <w:pPr>
              <w:rPr>
                <w:rFonts w:eastAsia="Calibri"/>
                <w:sz w:val="20"/>
              </w:rPr>
            </w:pPr>
          </w:p>
        </w:tc>
        <w:tc>
          <w:tcPr>
            <w:tcW w:w="1985" w:type="dxa"/>
            <w:vAlign w:val="center"/>
          </w:tcPr>
          <w:p w14:paraId="79D486C1" w14:textId="77777777" w:rsidR="00903A75" w:rsidRPr="00C15C18" w:rsidRDefault="00903A75" w:rsidP="00C37F29">
            <w:pPr>
              <w:rPr>
                <w:rFonts w:eastAsia="Calibri"/>
                <w:sz w:val="20"/>
              </w:rPr>
            </w:pPr>
          </w:p>
        </w:tc>
        <w:tc>
          <w:tcPr>
            <w:tcW w:w="1984" w:type="dxa"/>
            <w:vAlign w:val="center"/>
          </w:tcPr>
          <w:p w14:paraId="69428748" w14:textId="77777777" w:rsidR="00903A75" w:rsidRPr="00C15C18" w:rsidRDefault="00903A75" w:rsidP="00C37F29">
            <w:pPr>
              <w:rPr>
                <w:rFonts w:eastAsia="Calibri"/>
                <w:sz w:val="20"/>
              </w:rPr>
            </w:pPr>
          </w:p>
        </w:tc>
        <w:tc>
          <w:tcPr>
            <w:tcW w:w="1985" w:type="dxa"/>
            <w:vAlign w:val="center"/>
          </w:tcPr>
          <w:p w14:paraId="384CC806" w14:textId="77777777" w:rsidR="00903A75" w:rsidRPr="00C15C18" w:rsidRDefault="00903A75" w:rsidP="00C37F29">
            <w:pPr>
              <w:rPr>
                <w:rFonts w:eastAsia="Calibri"/>
                <w:sz w:val="20"/>
              </w:rPr>
            </w:pPr>
          </w:p>
        </w:tc>
      </w:tr>
    </w:tbl>
    <w:p w14:paraId="125B5D93" w14:textId="77777777" w:rsidR="00903A75" w:rsidRDefault="00903A75" w:rsidP="00C15C18">
      <w:pPr>
        <w:spacing w:after="200" w:line="276" w:lineRule="auto"/>
        <w:rPr>
          <w:rFonts w:eastAsia="Calibri"/>
          <w:b/>
        </w:rPr>
      </w:pPr>
    </w:p>
    <w:p w14:paraId="56218261" w14:textId="77777777" w:rsidR="00903A75" w:rsidRPr="00F2301F" w:rsidRDefault="00903A75" w:rsidP="00C15C18">
      <w:pPr>
        <w:spacing w:after="200" w:line="276" w:lineRule="auto"/>
        <w:rPr>
          <w:rFonts w:eastAsia="Calibri"/>
          <w:b/>
          <w:color w:val="C00000"/>
        </w:rPr>
      </w:pPr>
    </w:p>
    <w:tbl>
      <w:tblPr>
        <w:tblStyle w:val="Tabelraster1"/>
        <w:tblW w:w="0" w:type="auto"/>
        <w:tblLook w:val="04A0" w:firstRow="1" w:lastRow="0" w:firstColumn="1" w:lastColumn="0" w:noHBand="0" w:noVBand="1"/>
      </w:tblPr>
      <w:tblGrid>
        <w:gridCol w:w="2660"/>
        <w:gridCol w:w="1984"/>
      </w:tblGrid>
      <w:tr w:rsidR="00903A75" w:rsidRPr="00933B29" w14:paraId="305952F1" w14:textId="77777777" w:rsidTr="00F2301F">
        <w:trPr>
          <w:trHeight w:val="340"/>
        </w:trPr>
        <w:tc>
          <w:tcPr>
            <w:tcW w:w="2660" w:type="dxa"/>
            <w:shd w:val="pct12" w:color="auto" w:fill="auto"/>
            <w:vAlign w:val="center"/>
          </w:tcPr>
          <w:p w14:paraId="5E93A2FF" w14:textId="77777777" w:rsidR="00903A75" w:rsidRPr="00933B29" w:rsidRDefault="00903A75" w:rsidP="004403E9">
            <w:pPr>
              <w:rPr>
                <w:rFonts w:eastAsia="Calibri"/>
              </w:rPr>
            </w:pPr>
            <w:r w:rsidRPr="00933B29">
              <w:rPr>
                <w:rFonts w:eastAsia="Calibri"/>
              </w:rPr>
              <w:t>Oude prijs 100%</w:t>
            </w:r>
          </w:p>
        </w:tc>
        <w:tc>
          <w:tcPr>
            <w:tcW w:w="1984" w:type="dxa"/>
            <w:vAlign w:val="center"/>
          </w:tcPr>
          <w:p w14:paraId="60E0EFB8" w14:textId="77777777" w:rsidR="00903A75" w:rsidRPr="00933B29" w:rsidRDefault="00903A75" w:rsidP="004403E9">
            <w:pPr>
              <w:rPr>
                <w:rFonts w:eastAsia="Calibri"/>
                <w:b/>
              </w:rPr>
            </w:pPr>
          </w:p>
        </w:tc>
      </w:tr>
      <w:tr w:rsidR="00903A75" w:rsidRPr="00933B29" w14:paraId="0285B648" w14:textId="77777777" w:rsidTr="00F2301F">
        <w:trPr>
          <w:trHeight w:val="340"/>
        </w:trPr>
        <w:tc>
          <w:tcPr>
            <w:tcW w:w="2660" w:type="dxa"/>
            <w:shd w:val="pct12" w:color="auto" w:fill="auto"/>
            <w:vAlign w:val="center"/>
          </w:tcPr>
          <w:p w14:paraId="6DCFAD02" w14:textId="77777777" w:rsidR="00903A75" w:rsidRPr="00933B29" w:rsidRDefault="00903A75" w:rsidP="004403E9">
            <w:pPr>
              <w:rPr>
                <w:rFonts w:eastAsia="Calibri"/>
              </w:rPr>
            </w:pPr>
            <w:r w:rsidRPr="00933B29">
              <w:rPr>
                <w:rFonts w:eastAsia="Calibri"/>
              </w:rPr>
              <w:t>Korting ….%</w:t>
            </w:r>
          </w:p>
        </w:tc>
        <w:tc>
          <w:tcPr>
            <w:tcW w:w="1984" w:type="dxa"/>
            <w:vAlign w:val="center"/>
          </w:tcPr>
          <w:p w14:paraId="532D0E2D" w14:textId="77777777" w:rsidR="00903A75" w:rsidRPr="00933B29" w:rsidRDefault="00903A75" w:rsidP="004403E9">
            <w:pPr>
              <w:rPr>
                <w:rFonts w:eastAsia="Calibri"/>
                <w:b/>
              </w:rPr>
            </w:pPr>
          </w:p>
        </w:tc>
      </w:tr>
      <w:tr w:rsidR="00903A75" w:rsidRPr="00933B29" w14:paraId="08A10F71" w14:textId="77777777" w:rsidTr="00933B29">
        <w:trPr>
          <w:trHeight w:val="388"/>
        </w:trPr>
        <w:tc>
          <w:tcPr>
            <w:tcW w:w="2660" w:type="dxa"/>
            <w:shd w:val="pct12" w:color="auto" w:fill="auto"/>
            <w:vAlign w:val="center"/>
          </w:tcPr>
          <w:p w14:paraId="5EAEAB24" w14:textId="77777777" w:rsidR="00903A75" w:rsidRPr="00933B29" w:rsidRDefault="00903A75" w:rsidP="004403E9">
            <w:pPr>
              <w:rPr>
                <w:rFonts w:eastAsia="Calibri"/>
              </w:rPr>
            </w:pPr>
            <w:r w:rsidRPr="00933B29">
              <w:rPr>
                <w:rFonts w:eastAsia="Calibri"/>
              </w:rPr>
              <w:t>Nieuwe prijs</w:t>
            </w:r>
          </w:p>
        </w:tc>
        <w:tc>
          <w:tcPr>
            <w:tcW w:w="1984" w:type="dxa"/>
            <w:vAlign w:val="center"/>
          </w:tcPr>
          <w:p w14:paraId="6DE86CC1" w14:textId="77777777" w:rsidR="00903A75" w:rsidRPr="00933B29" w:rsidRDefault="00903A75" w:rsidP="004403E9">
            <w:pPr>
              <w:rPr>
                <w:rFonts w:eastAsia="Calibri"/>
                <w:b/>
              </w:rPr>
            </w:pPr>
          </w:p>
        </w:tc>
      </w:tr>
    </w:tbl>
    <w:tbl>
      <w:tblPr>
        <w:tblStyle w:val="Tabelraster1"/>
        <w:tblpPr w:leftFromText="141" w:rightFromText="141" w:vertAnchor="text" w:horzAnchor="margin" w:tblpXSpec="right" w:tblpY="-1074"/>
        <w:tblW w:w="0" w:type="auto"/>
        <w:tblLook w:val="04A0" w:firstRow="1" w:lastRow="0" w:firstColumn="1" w:lastColumn="0" w:noHBand="0" w:noVBand="1"/>
      </w:tblPr>
      <w:tblGrid>
        <w:gridCol w:w="2412"/>
        <w:gridCol w:w="1727"/>
      </w:tblGrid>
      <w:tr w:rsidR="00903A75" w:rsidRPr="00933B29" w14:paraId="16E3B3C2" w14:textId="77777777" w:rsidTr="00933B29">
        <w:trPr>
          <w:trHeight w:val="370"/>
        </w:trPr>
        <w:tc>
          <w:tcPr>
            <w:tcW w:w="2412" w:type="dxa"/>
            <w:shd w:val="pct12" w:color="auto" w:fill="auto"/>
            <w:vAlign w:val="center"/>
          </w:tcPr>
          <w:p w14:paraId="25DA281C" w14:textId="77777777" w:rsidR="00903A75" w:rsidRPr="00933B29" w:rsidRDefault="00903A75" w:rsidP="00933B29">
            <w:pPr>
              <w:rPr>
                <w:rFonts w:eastAsia="Calibri"/>
              </w:rPr>
            </w:pPr>
            <w:r w:rsidRPr="00933B29">
              <w:rPr>
                <w:rFonts w:eastAsia="Calibri"/>
              </w:rPr>
              <w:t>Inkoopprijs</w:t>
            </w:r>
          </w:p>
        </w:tc>
        <w:tc>
          <w:tcPr>
            <w:tcW w:w="1727" w:type="dxa"/>
            <w:vAlign w:val="center"/>
          </w:tcPr>
          <w:p w14:paraId="3D418DA4" w14:textId="77777777" w:rsidR="00903A75" w:rsidRPr="00933B29" w:rsidRDefault="00903A75" w:rsidP="00933B29">
            <w:pPr>
              <w:rPr>
                <w:rFonts w:eastAsia="Calibri"/>
                <w:b/>
              </w:rPr>
            </w:pPr>
          </w:p>
        </w:tc>
      </w:tr>
      <w:tr w:rsidR="00903A75" w:rsidRPr="00933B29" w14:paraId="1BE3D7C9" w14:textId="77777777" w:rsidTr="00933B29">
        <w:trPr>
          <w:trHeight w:val="370"/>
        </w:trPr>
        <w:tc>
          <w:tcPr>
            <w:tcW w:w="2412" w:type="dxa"/>
            <w:shd w:val="pct12" w:color="auto" w:fill="auto"/>
            <w:vAlign w:val="center"/>
          </w:tcPr>
          <w:p w14:paraId="3873D186" w14:textId="77777777" w:rsidR="00903A75" w:rsidRPr="00933B29" w:rsidRDefault="00903A75" w:rsidP="00933B29">
            <w:pPr>
              <w:rPr>
                <w:rFonts w:eastAsia="Calibri"/>
              </w:rPr>
            </w:pPr>
            <w:r w:rsidRPr="00933B29">
              <w:rPr>
                <w:rFonts w:eastAsia="Calibri"/>
              </w:rPr>
              <w:t>BTW 21%</w:t>
            </w:r>
          </w:p>
        </w:tc>
        <w:tc>
          <w:tcPr>
            <w:tcW w:w="1727" w:type="dxa"/>
            <w:vAlign w:val="center"/>
          </w:tcPr>
          <w:p w14:paraId="4E39D66C" w14:textId="77777777" w:rsidR="00903A75" w:rsidRPr="00933B29" w:rsidRDefault="00903A75" w:rsidP="00933B29">
            <w:pPr>
              <w:rPr>
                <w:rFonts w:eastAsia="Calibri"/>
                <w:b/>
              </w:rPr>
            </w:pPr>
          </w:p>
        </w:tc>
      </w:tr>
      <w:tr w:rsidR="00903A75" w:rsidRPr="00933B29" w14:paraId="2D49D431" w14:textId="77777777" w:rsidTr="00933B29">
        <w:trPr>
          <w:trHeight w:val="363"/>
        </w:trPr>
        <w:tc>
          <w:tcPr>
            <w:tcW w:w="2412" w:type="dxa"/>
            <w:shd w:val="pct12" w:color="auto" w:fill="auto"/>
            <w:vAlign w:val="center"/>
          </w:tcPr>
          <w:p w14:paraId="0ED9F8BD" w14:textId="77777777" w:rsidR="00903A75" w:rsidRPr="00933B29" w:rsidRDefault="00903A75" w:rsidP="00933B29">
            <w:pPr>
              <w:rPr>
                <w:rFonts w:eastAsia="Calibri"/>
              </w:rPr>
            </w:pPr>
            <w:r w:rsidRPr="00933B29">
              <w:rPr>
                <w:rFonts w:eastAsia="Calibri"/>
              </w:rPr>
              <w:t>Prijs</w:t>
            </w:r>
          </w:p>
        </w:tc>
        <w:tc>
          <w:tcPr>
            <w:tcW w:w="1727" w:type="dxa"/>
            <w:vAlign w:val="center"/>
          </w:tcPr>
          <w:p w14:paraId="5B281F69" w14:textId="77777777" w:rsidR="00903A75" w:rsidRPr="00933B29" w:rsidRDefault="00903A75" w:rsidP="00933B29">
            <w:pPr>
              <w:rPr>
                <w:rFonts w:eastAsia="Calibri"/>
                <w:b/>
              </w:rPr>
            </w:pPr>
          </w:p>
        </w:tc>
      </w:tr>
    </w:tbl>
    <w:p w14:paraId="045E1580" w14:textId="77777777" w:rsidR="00903A75" w:rsidRPr="00933B29" w:rsidRDefault="00903A75" w:rsidP="00C15C18">
      <w:pPr>
        <w:spacing w:after="200" w:line="276" w:lineRule="auto"/>
        <w:rPr>
          <w:rFonts w:eastAsia="Calibri"/>
          <w:b/>
        </w:rPr>
      </w:pPr>
    </w:p>
    <w:p w14:paraId="286B7DBC" w14:textId="77777777" w:rsidR="00903A75" w:rsidRPr="00933B29" w:rsidRDefault="00903A75" w:rsidP="00C15C18">
      <w:pPr>
        <w:spacing w:after="200" w:line="276" w:lineRule="auto"/>
        <w:rPr>
          <w:rFonts w:eastAsia="Calibri"/>
          <w:b/>
        </w:rPr>
      </w:pPr>
    </w:p>
    <w:tbl>
      <w:tblPr>
        <w:tblStyle w:val="Tabelraster1"/>
        <w:tblpPr w:leftFromText="141" w:rightFromText="141" w:vertAnchor="text" w:horzAnchor="margin" w:tblpY="-78"/>
        <w:tblW w:w="0" w:type="auto"/>
        <w:tblLook w:val="04A0" w:firstRow="1" w:lastRow="0" w:firstColumn="1" w:lastColumn="0" w:noHBand="0" w:noVBand="1"/>
      </w:tblPr>
      <w:tblGrid>
        <w:gridCol w:w="3510"/>
        <w:gridCol w:w="1134"/>
      </w:tblGrid>
      <w:tr w:rsidR="00903A75" w:rsidRPr="00933B29" w14:paraId="63CA2C4A" w14:textId="77777777" w:rsidTr="00F2301F">
        <w:trPr>
          <w:trHeight w:val="340"/>
        </w:trPr>
        <w:tc>
          <w:tcPr>
            <w:tcW w:w="3510" w:type="dxa"/>
            <w:shd w:val="pct12" w:color="auto" w:fill="auto"/>
            <w:vAlign w:val="center"/>
          </w:tcPr>
          <w:p w14:paraId="3EC34B8C" w14:textId="77777777" w:rsidR="00903A75" w:rsidRPr="00933B29" w:rsidRDefault="00903A75" w:rsidP="004403E9">
            <w:pPr>
              <w:rPr>
                <w:rFonts w:eastAsia="Calibri"/>
              </w:rPr>
            </w:pPr>
            <w:r w:rsidRPr="00933B29">
              <w:rPr>
                <w:rFonts w:eastAsia="Calibri"/>
              </w:rPr>
              <w:t xml:space="preserve">Begin </w:t>
            </w:r>
            <w:r>
              <w:rPr>
                <w:rFonts w:eastAsia="Calibri"/>
              </w:rPr>
              <w:t>(</w:t>
            </w:r>
            <w:r w:rsidRPr="00933B29">
              <w:rPr>
                <w:rFonts w:eastAsia="Calibri"/>
              </w:rPr>
              <w:t>bijvoorbeeld gewicht</w:t>
            </w:r>
            <w:r>
              <w:rPr>
                <w:rFonts w:eastAsia="Calibri"/>
              </w:rPr>
              <w:t>)</w:t>
            </w:r>
          </w:p>
        </w:tc>
        <w:tc>
          <w:tcPr>
            <w:tcW w:w="1134" w:type="dxa"/>
            <w:vAlign w:val="center"/>
          </w:tcPr>
          <w:p w14:paraId="653600D1" w14:textId="77777777" w:rsidR="00903A75" w:rsidRPr="00933B29" w:rsidRDefault="00903A75" w:rsidP="004403E9">
            <w:pPr>
              <w:rPr>
                <w:rFonts w:eastAsia="Calibri"/>
                <w:b/>
              </w:rPr>
            </w:pPr>
          </w:p>
        </w:tc>
      </w:tr>
      <w:tr w:rsidR="00903A75" w:rsidRPr="00933B29" w14:paraId="14F367DA" w14:textId="77777777" w:rsidTr="00F2301F">
        <w:trPr>
          <w:trHeight w:val="340"/>
        </w:trPr>
        <w:tc>
          <w:tcPr>
            <w:tcW w:w="3510" w:type="dxa"/>
            <w:shd w:val="pct12" w:color="auto" w:fill="auto"/>
            <w:vAlign w:val="center"/>
          </w:tcPr>
          <w:p w14:paraId="5E11EEF8" w14:textId="77777777" w:rsidR="00903A75" w:rsidRPr="00933B29" w:rsidRDefault="00903A75" w:rsidP="004403E9">
            <w:pPr>
              <w:rPr>
                <w:rFonts w:eastAsia="Calibri"/>
              </w:rPr>
            </w:pPr>
            <w:r w:rsidRPr="00933B29">
              <w:rPr>
                <w:rFonts w:eastAsia="Calibri"/>
              </w:rPr>
              <w:t>Extra ….. %</w:t>
            </w:r>
          </w:p>
        </w:tc>
        <w:tc>
          <w:tcPr>
            <w:tcW w:w="1134" w:type="dxa"/>
            <w:vAlign w:val="center"/>
          </w:tcPr>
          <w:p w14:paraId="710982FF" w14:textId="77777777" w:rsidR="00903A75" w:rsidRPr="00933B29" w:rsidRDefault="00903A75" w:rsidP="004403E9">
            <w:pPr>
              <w:rPr>
                <w:rFonts w:eastAsia="Calibri"/>
                <w:b/>
              </w:rPr>
            </w:pPr>
          </w:p>
        </w:tc>
      </w:tr>
      <w:tr w:rsidR="00903A75" w:rsidRPr="00933B29" w14:paraId="66CC395B" w14:textId="77777777" w:rsidTr="00F2301F">
        <w:trPr>
          <w:trHeight w:val="340"/>
        </w:trPr>
        <w:tc>
          <w:tcPr>
            <w:tcW w:w="3510" w:type="dxa"/>
            <w:shd w:val="pct12" w:color="auto" w:fill="auto"/>
            <w:vAlign w:val="center"/>
          </w:tcPr>
          <w:p w14:paraId="58E3C95F" w14:textId="77777777" w:rsidR="00903A75" w:rsidRPr="00933B29" w:rsidRDefault="00903A75" w:rsidP="004403E9">
            <w:pPr>
              <w:rPr>
                <w:rFonts w:eastAsia="Calibri"/>
              </w:rPr>
            </w:pPr>
            <w:r w:rsidRPr="00933B29">
              <w:rPr>
                <w:rFonts w:eastAsia="Calibri"/>
              </w:rPr>
              <w:t xml:space="preserve">Nieuw </w:t>
            </w:r>
            <w:r>
              <w:rPr>
                <w:rFonts w:eastAsia="Calibri"/>
              </w:rPr>
              <w:t>(</w:t>
            </w:r>
            <w:r w:rsidRPr="00933B29">
              <w:rPr>
                <w:rFonts w:eastAsia="Calibri"/>
              </w:rPr>
              <w:t>bijvoorbeeld gewicht</w:t>
            </w:r>
            <w:r>
              <w:rPr>
                <w:rFonts w:eastAsia="Calibri"/>
              </w:rPr>
              <w:t>)</w:t>
            </w:r>
          </w:p>
        </w:tc>
        <w:tc>
          <w:tcPr>
            <w:tcW w:w="1134" w:type="dxa"/>
            <w:vAlign w:val="center"/>
          </w:tcPr>
          <w:p w14:paraId="35B11DAD" w14:textId="77777777" w:rsidR="00903A75" w:rsidRPr="00933B29" w:rsidRDefault="00903A75" w:rsidP="004403E9">
            <w:pPr>
              <w:rPr>
                <w:rFonts w:eastAsia="Calibri"/>
                <w:b/>
              </w:rPr>
            </w:pPr>
          </w:p>
        </w:tc>
      </w:tr>
    </w:tbl>
    <w:p w14:paraId="43C14B26" w14:textId="77777777" w:rsidR="00903A75" w:rsidRPr="00C15C18" w:rsidRDefault="00903A75" w:rsidP="00C15C18">
      <w:pPr>
        <w:spacing w:after="200" w:line="276" w:lineRule="auto"/>
        <w:rPr>
          <w:rFonts w:eastAsia="Calibri"/>
          <w:b/>
        </w:rPr>
      </w:pPr>
    </w:p>
    <w:p w14:paraId="696CCAA4" w14:textId="77777777" w:rsidR="00903A75" w:rsidRDefault="00903A75" w:rsidP="007C7444">
      <w:pPr>
        <w:spacing w:after="200" w:line="276" w:lineRule="auto"/>
        <w:rPr>
          <w:rFonts w:ascii="Calibri" w:eastAsia="Calibri" w:hAnsi="Calibri"/>
          <w:b/>
        </w:rPr>
      </w:pPr>
    </w:p>
    <w:p w14:paraId="0DA6ED9E" w14:textId="77777777" w:rsidR="00903A75" w:rsidRPr="00C15C18" w:rsidRDefault="00903A75" w:rsidP="007C7444">
      <w:pPr>
        <w:spacing w:after="200" w:line="276" w:lineRule="auto"/>
        <w:rPr>
          <w:rFonts w:ascii="Calibri" w:eastAsia="Calibri" w:hAnsi="Calibri"/>
          <w:b/>
        </w:rPr>
      </w:pPr>
    </w:p>
    <w:p w14:paraId="3E0BA39E" w14:textId="77777777" w:rsidR="002F7676" w:rsidRDefault="002F7676" w:rsidP="00CB237F">
      <w:pPr>
        <w:rPr>
          <w:b/>
          <w:sz w:val="28"/>
          <w:szCs w:val="28"/>
        </w:rPr>
      </w:pPr>
      <w:r>
        <w:rPr>
          <w:noProof/>
          <w:lang w:eastAsia="nl-NL"/>
        </w:rPr>
        <w:lastRenderedPageBreak/>
        <w:drawing>
          <wp:anchor distT="0" distB="0" distL="114300" distR="114300" simplePos="0" relativeHeight="251660288" behindDoc="1" locked="0" layoutInCell="1" allowOverlap="1" wp14:anchorId="094173D1" wp14:editId="2F04C79C">
            <wp:simplePos x="0" y="0"/>
            <wp:positionH relativeFrom="column">
              <wp:posOffset>52796</wp:posOffset>
            </wp:positionH>
            <wp:positionV relativeFrom="paragraph">
              <wp:posOffset>-900703</wp:posOffset>
            </wp:positionV>
            <wp:extent cx="5473065" cy="1894205"/>
            <wp:effectExtent l="0" t="0" r="0" b="0"/>
            <wp:wrapNone/>
            <wp:docPr id="1" name="Afbeelding 1" descr="cid:image001.png@01D0F609.4DC2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png@01D0F609.4DC292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73065" cy="1894205"/>
                    </a:xfrm>
                    <a:prstGeom prst="rect">
                      <a:avLst/>
                    </a:prstGeom>
                    <a:noFill/>
                    <a:ln>
                      <a:noFill/>
                    </a:ln>
                  </pic:spPr>
                </pic:pic>
              </a:graphicData>
            </a:graphic>
          </wp:anchor>
        </w:drawing>
      </w:r>
    </w:p>
    <w:p w14:paraId="5F90BF5C" w14:textId="77777777" w:rsidR="002F7676" w:rsidRDefault="002F7676" w:rsidP="00CB237F">
      <w:pPr>
        <w:rPr>
          <w:b/>
          <w:sz w:val="28"/>
          <w:szCs w:val="28"/>
        </w:rPr>
      </w:pPr>
    </w:p>
    <w:p w14:paraId="4F0A19E4" w14:textId="77777777" w:rsidR="002F7676" w:rsidRDefault="002F7676" w:rsidP="00CB237F">
      <w:pPr>
        <w:rPr>
          <w:b/>
          <w:sz w:val="28"/>
          <w:szCs w:val="28"/>
        </w:rPr>
      </w:pPr>
    </w:p>
    <w:p w14:paraId="51902821" w14:textId="77777777" w:rsidR="002F7676" w:rsidRPr="008B2F14" w:rsidRDefault="002F7676" w:rsidP="008B2F14">
      <w:pPr>
        <w:pStyle w:val="Plattetekst"/>
        <w:rPr>
          <w:rFonts w:ascii="Verdana" w:hAnsi="Verdana"/>
          <w:b/>
        </w:rPr>
      </w:pPr>
      <w:r>
        <w:rPr>
          <w:rFonts w:ascii="Verdana" w:hAnsi="Verdana"/>
          <w:b/>
        </w:rPr>
        <w:t>Rekenkaart VO</w:t>
      </w:r>
    </w:p>
    <w:p w14:paraId="22604DD6" w14:textId="77777777" w:rsidR="002F7676" w:rsidRDefault="002F7676" w:rsidP="008B2F14">
      <w:pPr>
        <w:pStyle w:val="Plattetekst"/>
        <w:rPr>
          <w:rFonts w:ascii="Verdana" w:hAnsi="Verdana"/>
          <w:b/>
        </w:rPr>
      </w:pPr>
      <w:r>
        <w:rPr>
          <w:rFonts w:ascii="Verdana" w:hAnsi="Verdana"/>
          <w:b/>
        </w:rPr>
        <w:t>Standaardkaart</w:t>
      </w:r>
      <w:r w:rsidRPr="008B2F14">
        <w:rPr>
          <w:rFonts w:ascii="Verdana" w:hAnsi="Verdana"/>
          <w:b/>
        </w:rPr>
        <w:t xml:space="preserve"> 2</w:t>
      </w:r>
    </w:p>
    <w:p w14:paraId="6396C808" w14:textId="77777777" w:rsidR="002F7676" w:rsidRPr="008B2F14" w:rsidRDefault="002F7676" w:rsidP="008B2F14">
      <w:pPr>
        <w:pStyle w:val="Plattetekst"/>
        <w:rPr>
          <w:rFonts w:ascii="Verdana" w:hAnsi="Verdana"/>
          <w:b/>
        </w:rPr>
      </w:pPr>
    </w:p>
    <w:tbl>
      <w:tblPr>
        <w:tblStyle w:val="Tabelraster"/>
        <w:tblW w:w="0" w:type="auto"/>
        <w:tblLook w:val="04A0" w:firstRow="1" w:lastRow="0" w:firstColumn="1" w:lastColumn="0" w:noHBand="0" w:noVBand="1"/>
      </w:tblPr>
      <w:tblGrid>
        <w:gridCol w:w="9060"/>
      </w:tblGrid>
      <w:tr w:rsidR="002F7676" w14:paraId="436F6E85" w14:textId="77777777" w:rsidTr="00317B7C">
        <w:trPr>
          <w:trHeight w:val="539"/>
        </w:trPr>
        <w:tc>
          <w:tcPr>
            <w:tcW w:w="9152" w:type="dxa"/>
            <w:tcBorders>
              <w:top w:val="single" w:sz="4" w:space="0" w:color="auto"/>
              <w:left w:val="single" w:sz="4" w:space="0" w:color="auto"/>
              <w:bottom w:val="single" w:sz="4" w:space="0" w:color="auto"/>
              <w:right w:val="single" w:sz="4" w:space="0" w:color="auto"/>
            </w:tcBorders>
            <w:hideMark/>
          </w:tcPr>
          <w:p w14:paraId="2A84CB13" w14:textId="77777777" w:rsidR="002F7676" w:rsidRDefault="002F7676">
            <w:r>
              <w:t>Deze kaart mag worden gebruikt bij centrale examens waarbij rekenen een rol speelt door kandidaten die in het bezit zijn van een geldige dyscalculieverklaring.</w:t>
            </w:r>
          </w:p>
        </w:tc>
      </w:tr>
    </w:tbl>
    <w:p w14:paraId="24EFBD42" w14:textId="77777777" w:rsidR="002F7676" w:rsidRPr="00CB237F" w:rsidRDefault="002F7676">
      <w:pPr>
        <w:rPr>
          <w:sz w:val="28"/>
          <w:szCs w:val="28"/>
        </w:rPr>
      </w:pPr>
    </w:p>
    <w:p w14:paraId="1C3C57C2" w14:textId="77777777" w:rsidR="002F7676" w:rsidRPr="00AD1490" w:rsidRDefault="002F7676">
      <w:pPr>
        <w:rPr>
          <w:b/>
          <w:sz w:val="28"/>
          <w:szCs w:val="28"/>
        </w:rPr>
      </w:pPr>
      <w:r w:rsidRPr="00AD1490">
        <w:rPr>
          <w:b/>
          <w:sz w:val="28"/>
          <w:szCs w:val="28"/>
        </w:rPr>
        <w:t>Procenten</w:t>
      </w:r>
    </w:p>
    <w:tbl>
      <w:tblPr>
        <w:tblStyle w:val="Tabelraster"/>
        <w:tblW w:w="9067" w:type="dxa"/>
        <w:tblLook w:val="04A0" w:firstRow="1" w:lastRow="0" w:firstColumn="1" w:lastColumn="0" w:noHBand="0" w:noVBand="1"/>
      </w:tblPr>
      <w:tblGrid>
        <w:gridCol w:w="1413"/>
        <w:gridCol w:w="869"/>
        <w:gridCol w:w="869"/>
        <w:gridCol w:w="869"/>
        <w:gridCol w:w="869"/>
        <w:gridCol w:w="869"/>
        <w:gridCol w:w="869"/>
        <w:gridCol w:w="869"/>
        <w:gridCol w:w="869"/>
        <w:gridCol w:w="702"/>
      </w:tblGrid>
      <w:tr w:rsidR="002F7676" w:rsidRPr="00AD1490" w14:paraId="22C509CA" w14:textId="77777777" w:rsidTr="00222A92">
        <w:trPr>
          <w:trHeight w:val="544"/>
        </w:trPr>
        <w:tc>
          <w:tcPr>
            <w:tcW w:w="1413" w:type="dxa"/>
            <w:shd w:val="clear" w:color="auto" w:fill="D9D9D9" w:themeFill="background1" w:themeFillShade="D9"/>
          </w:tcPr>
          <w:p w14:paraId="51FF6B97" w14:textId="77777777" w:rsidR="002F7676" w:rsidRPr="00AD1490" w:rsidRDefault="002F7676">
            <w:pPr>
              <w:rPr>
                <w:sz w:val="28"/>
                <w:szCs w:val="28"/>
              </w:rPr>
            </w:pPr>
            <w:r w:rsidRPr="00AD1490">
              <w:rPr>
                <w:sz w:val="28"/>
                <w:szCs w:val="28"/>
              </w:rPr>
              <w:t>Aantal</w:t>
            </w:r>
          </w:p>
        </w:tc>
        <w:tc>
          <w:tcPr>
            <w:tcW w:w="869" w:type="dxa"/>
          </w:tcPr>
          <w:p w14:paraId="4ECF6FF3" w14:textId="77777777" w:rsidR="002F7676" w:rsidRPr="00AD1490" w:rsidRDefault="002F7676">
            <w:pPr>
              <w:rPr>
                <w:sz w:val="28"/>
                <w:szCs w:val="28"/>
              </w:rPr>
            </w:pPr>
          </w:p>
        </w:tc>
        <w:tc>
          <w:tcPr>
            <w:tcW w:w="869" w:type="dxa"/>
          </w:tcPr>
          <w:p w14:paraId="07068CEE" w14:textId="77777777" w:rsidR="002F7676" w:rsidRPr="00AD1490" w:rsidRDefault="002F7676">
            <w:pPr>
              <w:rPr>
                <w:sz w:val="28"/>
                <w:szCs w:val="28"/>
              </w:rPr>
            </w:pPr>
          </w:p>
        </w:tc>
        <w:tc>
          <w:tcPr>
            <w:tcW w:w="869" w:type="dxa"/>
          </w:tcPr>
          <w:p w14:paraId="21593D29" w14:textId="77777777" w:rsidR="002F7676" w:rsidRPr="00AD1490" w:rsidRDefault="002F7676">
            <w:pPr>
              <w:rPr>
                <w:sz w:val="28"/>
                <w:szCs w:val="28"/>
              </w:rPr>
            </w:pPr>
          </w:p>
        </w:tc>
        <w:tc>
          <w:tcPr>
            <w:tcW w:w="869" w:type="dxa"/>
          </w:tcPr>
          <w:p w14:paraId="778C184C" w14:textId="77777777" w:rsidR="002F7676" w:rsidRPr="00AD1490" w:rsidRDefault="002F7676">
            <w:pPr>
              <w:rPr>
                <w:sz w:val="28"/>
                <w:szCs w:val="28"/>
              </w:rPr>
            </w:pPr>
          </w:p>
        </w:tc>
        <w:tc>
          <w:tcPr>
            <w:tcW w:w="869" w:type="dxa"/>
          </w:tcPr>
          <w:p w14:paraId="548D039C" w14:textId="77777777" w:rsidR="002F7676" w:rsidRPr="00AD1490" w:rsidRDefault="002F7676">
            <w:pPr>
              <w:rPr>
                <w:sz w:val="28"/>
                <w:szCs w:val="28"/>
              </w:rPr>
            </w:pPr>
          </w:p>
        </w:tc>
        <w:tc>
          <w:tcPr>
            <w:tcW w:w="869" w:type="dxa"/>
          </w:tcPr>
          <w:p w14:paraId="40D05602" w14:textId="77777777" w:rsidR="002F7676" w:rsidRPr="00AD1490" w:rsidRDefault="002F7676">
            <w:pPr>
              <w:rPr>
                <w:sz w:val="28"/>
                <w:szCs w:val="28"/>
              </w:rPr>
            </w:pPr>
          </w:p>
        </w:tc>
        <w:tc>
          <w:tcPr>
            <w:tcW w:w="869" w:type="dxa"/>
          </w:tcPr>
          <w:p w14:paraId="13805881" w14:textId="77777777" w:rsidR="002F7676" w:rsidRPr="00AD1490" w:rsidRDefault="002F7676">
            <w:pPr>
              <w:rPr>
                <w:sz w:val="28"/>
                <w:szCs w:val="28"/>
              </w:rPr>
            </w:pPr>
          </w:p>
        </w:tc>
        <w:tc>
          <w:tcPr>
            <w:tcW w:w="869" w:type="dxa"/>
          </w:tcPr>
          <w:p w14:paraId="3DD0152B" w14:textId="77777777" w:rsidR="002F7676" w:rsidRPr="00AD1490" w:rsidRDefault="002F7676">
            <w:pPr>
              <w:rPr>
                <w:sz w:val="28"/>
                <w:szCs w:val="28"/>
              </w:rPr>
            </w:pPr>
          </w:p>
        </w:tc>
        <w:tc>
          <w:tcPr>
            <w:tcW w:w="702" w:type="dxa"/>
          </w:tcPr>
          <w:p w14:paraId="72C8F752" w14:textId="77777777" w:rsidR="002F7676" w:rsidRPr="00AD1490" w:rsidRDefault="002F7676">
            <w:pPr>
              <w:rPr>
                <w:sz w:val="28"/>
                <w:szCs w:val="28"/>
              </w:rPr>
            </w:pPr>
          </w:p>
        </w:tc>
      </w:tr>
      <w:tr w:rsidR="002F7676" w:rsidRPr="00AD1490" w14:paraId="6D80B29E" w14:textId="77777777" w:rsidTr="00AD1490">
        <w:tc>
          <w:tcPr>
            <w:tcW w:w="1413" w:type="dxa"/>
            <w:shd w:val="clear" w:color="auto" w:fill="D9D9D9" w:themeFill="background1" w:themeFillShade="D9"/>
          </w:tcPr>
          <w:p w14:paraId="7C154DBD" w14:textId="77777777" w:rsidR="002F7676" w:rsidRPr="00AD1490" w:rsidRDefault="002F7676">
            <w:pPr>
              <w:rPr>
                <w:sz w:val="28"/>
                <w:szCs w:val="28"/>
              </w:rPr>
            </w:pPr>
            <w:r w:rsidRPr="00AD1490">
              <w:rPr>
                <w:sz w:val="28"/>
                <w:szCs w:val="28"/>
              </w:rPr>
              <w:t>Procenten</w:t>
            </w:r>
          </w:p>
        </w:tc>
        <w:tc>
          <w:tcPr>
            <w:tcW w:w="869" w:type="dxa"/>
          </w:tcPr>
          <w:p w14:paraId="5854572D" w14:textId="77777777" w:rsidR="002F7676" w:rsidRPr="00AD1490" w:rsidRDefault="002F7676">
            <w:pPr>
              <w:rPr>
                <w:sz w:val="28"/>
                <w:szCs w:val="28"/>
              </w:rPr>
            </w:pPr>
          </w:p>
        </w:tc>
        <w:tc>
          <w:tcPr>
            <w:tcW w:w="869" w:type="dxa"/>
          </w:tcPr>
          <w:p w14:paraId="36A13B94" w14:textId="77777777" w:rsidR="002F7676" w:rsidRPr="00AD1490" w:rsidRDefault="002F7676">
            <w:pPr>
              <w:rPr>
                <w:sz w:val="28"/>
                <w:szCs w:val="28"/>
              </w:rPr>
            </w:pPr>
            <w:r w:rsidRPr="00AD1490">
              <w:rPr>
                <w:sz w:val="28"/>
                <w:szCs w:val="28"/>
              </w:rPr>
              <w:t>100%</w:t>
            </w:r>
          </w:p>
        </w:tc>
        <w:tc>
          <w:tcPr>
            <w:tcW w:w="869" w:type="dxa"/>
          </w:tcPr>
          <w:p w14:paraId="62777BA0" w14:textId="77777777" w:rsidR="002F7676" w:rsidRPr="00AD1490" w:rsidRDefault="002F7676">
            <w:pPr>
              <w:rPr>
                <w:sz w:val="28"/>
                <w:szCs w:val="28"/>
              </w:rPr>
            </w:pPr>
            <w:r w:rsidRPr="00AD1490">
              <w:rPr>
                <w:sz w:val="28"/>
                <w:szCs w:val="28"/>
              </w:rPr>
              <w:t>1%</w:t>
            </w:r>
          </w:p>
        </w:tc>
        <w:tc>
          <w:tcPr>
            <w:tcW w:w="869" w:type="dxa"/>
          </w:tcPr>
          <w:p w14:paraId="1CCE8151" w14:textId="77777777" w:rsidR="002F7676" w:rsidRPr="00AD1490" w:rsidRDefault="002F7676">
            <w:pPr>
              <w:rPr>
                <w:sz w:val="28"/>
                <w:szCs w:val="28"/>
              </w:rPr>
            </w:pPr>
            <w:r w:rsidRPr="00AD1490">
              <w:rPr>
                <w:sz w:val="28"/>
                <w:szCs w:val="28"/>
              </w:rPr>
              <w:t>50%</w:t>
            </w:r>
          </w:p>
        </w:tc>
        <w:tc>
          <w:tcPr>
            <w:tcW w:w="869" w:type="dxa"/>
          </w:tcPr>
          <w:p w14:paraId="3943D240" w14:textId="77777777" w:rsidR="002F7676" w:rsidRPr="00AD1490" w:rsidRDefault="002F7676">
            <w:pPr>
              <w:rPr>
                <w:sz w:val="28"/>
                <w:szCs w:val="28"/>
              </w:rPr>
            </w:pPr>
            <w:r w:rsidRPr="00AD1490">
              <w:rPr>
                <w:sz w:val="28"/>
                <w:szCs w:val="28"/>
              </w:rPr>
              <w:t>25%</w:t>
            </w:r>
          </w:p>
        </w:tc>
        <w:tc>
          <w:tcPr>
            <w:tcW w:w="869" w:type="dxa"/>
          </w:tcPr>
          <w:p w14:paraId="79E5A236" w14:textId="77777777" w:rsidR="002F7676" w:rsidRPr="00AD1490" w:rsidRDefault="002F7676">
            <w:pPr>
              <w:rPr>
                <w:sz w:val="28"/>
                <w:szCs w:val="28"/>
              </w:rPr>
            </w:pPr>
            <w:r w:rsidRPr="00AD1490">
              <w:rPr>
                <w:sz w:val="28"/>
                <w:szCs w:val="28"/>
              </w:rPr>
              <w:t>10%</w:t>
            </w:r>
          </w:p>
        </w:tc>
        <w:tc>
          <w:tcPr>
            <w:tcW w:w="869" w:type="dxa"/>
          </w:tcPr>
          <w:p w14:paraId="798CDDF6" w14:textId="77777777" w:rsidR="002F7676" w:rsidRPr="00AD1490" w:rsidRDefault="002F7676">
            <w:pPr>
              <w:rPr>
                <w:sz w:val="28"/>
                <w:szCs w:val="28"/>
              </w:rPr>
            </w:pPr>
          </w:p>
        </w:tc>
        <w:tc>
          <w:tcPr>
            <w:tcW w:w="869" w:type="dxa"/>
          </w:tcPr>
          <w:p w14:paraId="2C2C1962" w14:textId="77777777" w:rsidR="002F7676" w:rsidRPr="00AD1490" w:rsidRDefault="002F7676">
            <w:pPr>
              <w:rPr>
                <w:sz w:val="28"/>
                <w:szCs w:val="28"/>
              </w:rPr>
            </w:pPr>
          </w:p>
        </w:tc>
        <w:tc>
          <w:tcPr>
            <w:tcW w:w="702" w:type="dxa"/>
          </w:tcPr>
          <w:p w14:paraId="32D6978C" w14:textId="77777777" w:rsidR="002F7676" w:rsidRPr="00AD1490" w:rsidRDefault="002F7676">
            <w:pPr>
              <w:rPr>
                <w:sz w:val="28"/>
                <w:szCs w:val="28"/>
              </w:rPr>
            </w:pPr>
          </w:p>
        </w:tc>
      </w:tr>
    </w:tbl>
    <w:p w14:paraId="7D5152A7" w14:textId="77777777" w:rsidR="002F7676" w:rsidRPr="00AD1490" w:rsidRDefault="002F7676">
      <w:pPr>
        <w:rPr>
          <w:sz w:val="28"/>
          <w:szCs w:val="28"/>
        </w:rPr>
      </w:pPr>
    </w:p>
    <w:p w14:paraId="33DCC93B" w14:textId="77777777" w:rsidR="002F7676" w:rsidRPr="00AD1490" w:rsidRDefault="002F7676" w:rsidP="00CB237F">
      <w:pPr>
        <w:rPr>
          <w:b/>
          <w:sz w:val="28"/>
          <w:szCs w:val="28"/>
        </w:rPr>
      </w:pPr>
      <w:r w:rsidRPr="00AD1490">
        <w:rPr>
          <w:b/>
          <w:sz w:val="28"/>
          <w:szCs w:val="28"/>
        </w:rPr>
        <w:t>Breuken</w:t>
      </w:r>
    </w:p>
    <w:tbl>
      <w:tblPr>
        <w:tblStyle w:val="Tabelraster"/>
        <w:tblW w:w="9067" w:type="dxa"/>
        <w:tblLook w:val="04A0" w:firstRow="1" w:lastRow="0" w:firstColumn="1" w:lastColumn="0" w:noHBand="0" w:noVBand="1"/>
      </w:tblPr>
      <w:tblGrid>
        <w:gridCol w:w="1655"/>
        <w:gridCol w:w="814"/>
        <w:gridCol w:w="814"/>
        <w:gridCol w:w="814"/>
        <w:gridCol w:w="848"/>
        <w:gridCol w:w="848"/>
        <w:gridCol w:w="848"/>
        <w:gridCol w:w="814"/>
        <w:gridCol w:w="814"/>
        <w:gridCol w:w="798"/>
      </w:tblGrid>
      <w:tr w:rsidR="002F7676" w:rsidRPr="00AD1490" w14:paraId="73525C39" w14:textId="77777777" w:rsidTr="001B3F2C">
        <w:trPr>
          <w:trHeight w:val="544"/>
        </w:trPr>
        <w:tc>
          <w:tcPr>
            <w:tcW w:w="1655" w:type="dxa"/>
            <w:shd w:val="clear" w:color="auto" w:fill="D9D9D9" w:themeFill="background1" w:themeFillShade="D9"/>
          </w:tcPr>
          <w:p w14:paraId="382099F3" w14:textId="77777777" w:rsidR="002F7676" w:rsidRPr="00AD1490" w:rsidRDefault="002F7676" w:rsidP="001B3F2C">
            <w:pPr>
              <w:rPr>
                <w:sz w:val="28"/>
                <w:szCs w:val="28"/>
              </w:rPr>
            </w:pPr>
            <w:r w:rsidRPr="00AD1490">
              <w:rPr>
                <w:sz w:val="28"/>
                <w:szCs w:val="28"/>
              </w:rPr>
              <w:t>Breuk</w:t>
            </w:r>
          </w:p>
        </w:tc>
        <w:tc>
          <w:tcPr>
            <w:tcW w:w="814" w:type="dxa"/>
          </w:tcPr>
          <w:p w14:paraId="55BEDDFC" w14:textId="77777777" w:rsidR="002F7676" w:rsidRDefault="002F7676" w:rsidP="001B3F2C">
            <w:pPr>
              <w:rPr>
                <w:sz w:val="28"/>
                <w:szCs w:val="28"/>
              </w:rPr>
            </w:pPr>
            <w:r>
              <w:rPr>
                <w:sz w:val="28"/>
                <w:szCs w:val="28"/>
              </w:rPr>
              <w:t>1</w:t>
            </w:r>
          </w:p>
          <w:p w14:paraId="1656FD2B" w14:textId="77777777" w:rsidR="002F7676" w:rsidRPr="001B3F2C" w:rsidRDefault="002F7676" w:rsidP="001B3F2C">
            <w:r w:rsidRPr="001B3F2C">
              <w:t>-</w:t>
            </w:r>
            <w:r>
              <w:t xml:space="preserve">-- </w:t>
            </w:r>
          </w:p>
          <w:p w14:paraId="223B0E53" w14:textId="77777777" w:rsidR="002F7676" w:rsidRPr="00AD1490" w:rsidRDefault="002F7676" w:rsidP="001B3F2C">
            <w:pPr>
              <w:rPr>
                <w:sz w:val="28"/>
                <w:szCs w:val="28"/>
              </w:rPr>
            </w:pPr>
            <w:r>
              <w:rPr>
                <w:sz w:val="28"/>
                <w:szCs w:val="28"/>
              </w:rPr>
              <w:t>1</w:t>
            </w:r>
          </w:p>
        </w:tc>
        <w:tc>
          <w:tcPr>
            <w:tcW w:w="814" w:type="dxa"/>
          </w:tcPr>
          <w:p w14:paraId="4EA1465E" w14:textId="77777777" w:rsidR="002F7676" w:rsidRDefault="002F7676" w:rsidP="001B3F2C">
            <w:pPr>
              <w:rPr>
                <w:sz w:val="28"/>
                <w:szCs w:val="28"/>
              </w:rPr>
            </w:pPr>
            <w:r>
              <w:rPr>
                <w:sz w:val="28"/>
                <w:szCs w:val="28"/>
              </w:rPr>
              <w:t>1</w:t>
            </w:r>
          </w:p>
          <w:p w14:paraId="1C15512D" w14:textId="77777777" w:rsidR="002F7676" w:rsidRPr="001B3F2C" w:rsidRDefault="002F7676" w:rsidP="001B3F2C">
            <w:r w:rsidRPr="001B3F2C">
              <w:t>-</w:t>
            </w:r>
            <w:r>
              <w:t xml:space="preserve">-- </w:t>
            </w:r>
          </w:p>
          <w:p w14:paraId="78D7FAB2" w14:textId="77777777" w:rsidR="002F7676" w:rsidRPr="00AD1490" w:rsidRDefault="002F7676" w:rsidP="001B3F2C">
            <w:pPr>
              <w:rPr>
                <w:sz w:val="28"/>
                <w:szCs w:val="28"/>
              </w:rPr>
            </w:pPr>
            <w:r>
              <w:rPr>
                <w:sz w:val="28"/>
                <w:szCs w:val="28"/>
              </w:rPr>
              <w:t>2</w:t>
            </w:r>
          </w:p>
        </w:tc>
        <w:tc>
          <w:tcPr>
            <w:tcW w:w="814" w:type="dxa"/>
          </w:tcPr>
          <w:p w14:paraId="10B96638" w14:textId="77777777" w:rsidR="002F7676" w:rsidRPr="00AD1490" w:rsidRDefault="002F7676" w:rsidP="001B3F2C">
            <w:pPr>
              <w:rPr>
                <w:sz w:val="28"/>
                <w:szCs w:val="28"/>
              </w:rPr>
            </w:pPr>
          </w:p>
        </w:tc>
        <w:tc>
          <w:tcPr>
            <w:tcW w:w="848" w:type="dxa"/>
          </w:tcPr>
          <w:p w14:paraId="33932705" w14:textId="77777777" w:rsidR="002F7676" w:rsidRPr="00AD1490" w:rsidRDefault="002F7676" w:rsidP="001B3F2C">
            <w:pPr>
              <w:rPr>
                <w:sz w:val="28"/>
                <w:szCs w:val="28"/>
              </w:rPr>
            </w:pPr>
          </w:p>
        </w:tc>
        <w:tc>
          <w:tcPr>
            <w:tcW w:w="848" w:type="dxa"/>
          </w:tcPr>
          <w:p w14:paraId="2F4CB8E5" w14:textId="77777777" w:rsidR="002F7676" w:rsidRPr="00AD1490" w:rsidRDefault="002F7676" w:rsidP="001B3F2C">
            <w:pPr>
              <w:rPr>
                <w:sz w:val="28"/>
                <w:szCs w:val="28"/>
              </w:rPr>
            </w:pPr>
          </w:p>
        </w:tc>
        <w:tc>
          <w:tcPr>
            <w:tcW w:w="848" w:type="dxa"/>
          </w:tcPr>
          <w:p w14:paraId="2D5DE702" w14:textId="77777777" w:rsidR="002F7676" w:rsidRPr="00AD1490" w:rsidRDefault="002F7676" w:rsidP="001B3F2C">
            <w:pPr>
              <w:rPr>
                <w:sz w:val="28"/>
                <w:szCs w:val="28"/>
              </w:rPr>
            </w:pPr>
          </w:p>
        </w:tc>
        <w:tc>
          <w:tcPr>
            <w:tcW w:w="814" w:type="dxa"/>
          </w:tcPr>
          <w:p w14:paraId="06740BF3" w14:textId="77777777" w:rsidR="002F7676" w:rsidRPr="00AD1490" w:rsidRDefault="002F7676" w:rsidP="001B3F2C">
            <w:pPr>
              <w:rPr>
                <w:sz w:val="28"/>
                <w:szCs w:val="28"/>
              </w:rPr>
            </w:pPr>
          </w:p>
        </w:tc>
        <w:tc>
          <w:tcPr>
            <w:tcW w:w="814" w:type="dxa"/>
          </w:tcPr>
          <w:p w14:paraId="2CFB230C" w14:textId="77777777" w:rsidR="002F7676" w:rsidRPr="00AD1490" w:rsidRDefault="002F7676" w:rsidP="001B3F2C">
            <w:pPr>
              <w:rPr>
                <w:sz w:val="28"/>
                <w:szCs w:val="28"/>
              </w:rPr>
            </w:pPr>
          </w:p>
        </w:tc>
        <w:tc>
          <w:tcPr>
            <w:tcW w:w="798" w:type="dxa"/>
          </w:tcPr>
          <w:p w14:paraId="397C5EEC" w14:textId="77777777" w:rsidR="002F7676" w:rsidRPr="00AD1490" w:rsidRDefault="002F7676" w:rsidP="001B3F2C">
            <w:pPr>
              <w:rPr>
                <w:sz w:val="28"/>
                <w:szCs w:val="28"/>
              </w:rPr>
            </w:pPr>
          </w:p>
        </w:tc>
      </w:tr>
      <w:tr w:rsidR="002F7676" w:rsidRPr="00AD1490" w14:paraId="460A0275" w14:textId="77777777" w:rsidTr="001B3F2C">
        <w:tc>
          <w:tcPr>
            <w:tcW w:w="1655" w:type="dxa"/>
            <w:shd w:val="clear" w:color="auto" w:fill="D9D9D9" w:themeFill="background1" w:themeFillShade="D9"/>
          </w:tcPr>
          <w:p w14:paraId="39A8E467" w14:textId="77777777" w:rsidR="002F7676" w:rsidRPr="00AD1490" w:rsidRDefault="002F7676" w:rsidP="001B3F2C">
            <w:pPr>
              <w:rPr>
                <w:sz w:val="28"/>
                <w:szCs w:val="28"/>
              </w:rPr>
            </w:pPr>
            <w:r w:rsidRPr="00AD1490">
              <w:rPr>
                <w:sz w:val="28"/>
                <w:szCs w:val="28"/>
              </w:rPr>
              <w:t>Kommagetal</w:t>
            </w:r>
          </w:p>
        </w:tc>
        <w:tc>
          <w:tcPr>
            <w:tcW w:w="814" w:type="dxa"/>
          </w:tcPr>
          <w:p w14:paraId="1F4F1A43" w14:textId="77777777" w:rsidR="002F7676" w:rsidRPr="00AD1490" w:rsidRDefault="002F7676" w:rsidP="001B3F2C">
            <w:pPr>
              <w:rPr>
                <w:sz w:val="28"/>
                <w:szCs w:val="28"/>
              </w:rPr>
            </w:pPr>
            <w:r>
              <w:rPr>
                <w:sz w:val="28"/>
                <w:szCs w:val="28"/>
              </w:rPr>
              <w:t>1,00</w:t>
            </w:r>
          </w:p>
        </w:tc>
        <w:tc>
          <w:tcPr>
            <w:tcW w:w="814" w:type="dxa"/>
          </w:tcPr>
          <w:p w14:paraId="38AF43D2" w14:textId="77777777" w:rsidR="002F7676" w:rsidRPr="00AD1490" w:rsidRDefault="002F7676" w:rsidP="001B3F2C">
            <w:pPr>
              <w:rPr>
                <w:sz w:val="28"/>
                <w:szCs w:val="28"/>
              </w:rPr>
            </w:pPr>
            <w:r>
              <w:rPr>
                <w:sz w:val="28"/>
                <w:szCs w:val="28"/>
              </w:rPr>
              <w:t>0,50</w:t>
            </w:r>
          </w:p>
        </w:tc>
        <w:tc>
          <w:tcPr>
            <w:tcW w:w="814" w:type="dxa"/>
          </w:tcPr>
          <w:p w14:paraId="36C9B412" w14:textId="77777777" w:rsidR="002F7676" w:rsidRPr="00AD1490" w:rsidRDefault="002F7676" w:rsidP="001B3F2C">
            <w:pPr>
              <w:rPr>
                <w:sz w:val="28"/>
                <w:szCs w:val="28"/>
              </w:rPr>
            </w:pPr>
          </w:p>
        </w:tc>
        <w:tc>
          <w:tcPr>
            <w:tcW w:w="848" w:type="dxa"/>
          </w:tcPr>
          <w:p w14:paraId="730DD5C7" w14:textId="77777777" w:rsidR="002F7676" w:rsidRPr="00AD1490" w:rsidRDefault="002F7676" w:rsidP="001B3F2C">
            <w:pPr>
              <w:rPr>
                <w:sz w:val="28"/>
                <w:szCs w:val="28"/>
              </w:rPr>
            </w:pPr>
          </w:p>
        </w:tc>
        <w:tc>
          <w:tcPr>
            <w:tcW w:w="848" w:type="dxa"/>
          </w:tcPr>
          <w:p w14:paraId="74CF18D1" w14:textId="77777777" w:rsidR="002F7676" w:rsidRPr="00AD1490" w:rsidRDefault="002F7676" w:rsidP="001B3F2C">
            <w:pPr>
              <w:rPr>
                <w:sz w:val="28"/>
                <w:szCs w:val="28"/>
              </w:rPr>
            </w:pPr>
          </w:p>
        </w:tc>
        <w:tc>
          <w:tcPr>
            <w:tcW w:w="848" w:type="dxa"/>
          </w:tcPr>
          <w:p w14:paraId="47F80EEC" w14:textId="77777777" w:rsidR="002F7676" w:rsidRPr="00AD1490" w:rsidRDefault="002F7676" w:rsidP="001B3F2C">
            <w:pPr>
              <w:rPr>
                <w:sz w:val="28"/>
                <w:szCs w:val="28"/>
              </w:rPr>
            </w:pPr>
          </w:p>
        </w:tc>
        <w:tc>
          <w:tcPr>
            <w:tcW w:w="814" w:type="dxa"/>
          </w:tcPr>
          <w:p w14:paraId="12615D76" w14:textId="77777777" w:rsidR="002F7676" w:rsidRPr="00AD1490" w:rsidRDefault="002F7676" w:rsidP="001B3F2C">
            <w:pPr>
              <w:rPr>
                <w:sz w:val="28"/>
                <w:szCs w:val="28"/>
              </w:rPr>
            </w:pPr>
          </w:p>
        </w:tc>
        <w:tc>
          <w:tcPr>
            <w:tcW w:w="814" w:type="dxa"/>
          </w:tcPr>
          <w:p w14:paraId="3C4B36A8" w14:textId="77777777" w:rsidR="002F7676" w:rsidRPr="00AD1490" w:rsidRDefault="002F7676" w:rsidP="001B3F2C">
            <w:pPr>
              <w:rPr>
                <w:sz w:val="28"/>
                <w:szCs w:val="28"/>
              </w:rPr>
            </w:pPr>
          </w:p>
        </w:tc>
        <w:tc>
          <w:tcPr>
            <w:tcW w:w="798" w:type="dxa"/>
          </w:tcPr>
          <w:p w14:paraId="2C7CAD1D" w14:textId="77777777" w:rsidR="002F7676" w:rsidRPr="00AD1490" w:rsidRDefault="002F7676" w:rsidP="001B3F2C">
            <w:pPr>
              <w:rPr>
                <w:sz w:val="28"/>
                <w:szCs w:val="28"/>
              </w:rPr>
            </w:pPr>
          </w:p>
        </w:tc>
      </w:tr>
    </w:tbl>
    <w:p w14:paraId="090D22F1" w14:textId="77777777" w:rsidR="002F7676" w:rsidRPr="00AD1490" w:rsidRDefault="002F7676">
      <w:pPr>
        <w:rPr>
          <w:sz w:val="28"/>
          <w:szCs w:val="28"/>
        </w:rPr>
      </w:pPr>
    </w:p>
    <w:p w14:paraId="58022242" w14:textId="77777777" w:rsidR="002F7676" w:rsidRPr="00AD1490" w:rsidRDefault="002F7676">
      <w:pPr>
        <w:rPr>
          <w:b/>
          <w:sz w:val="28"/>
          <w:szCs w:val="28"/>
        </w:rPr>
      </w:pPr>
      <w:r w:rsidRPr="00AD1490">
        <w:rPr>
          <w:b/>
          <w:sz w:val="28"/>
          <w:szCs w:val="28"/>
        </w:rPr>
        <w:t xml:space="preserve">Lengte, </w:t>
      </w:r>
      <w:r>
        <w:rPr>
          <w:b/>
          <w:sz w:val="28"/>
          <w:szCs w:val="28"/>
        </w:rPr>
        <w:t>massa</w:t>
      </w:r>
      <w:r w:rsidRPr="00AD1490">
        <w:rPr>
          <w:b/>
          <w:sz w:val="28"/>
          <w:szCs w:val="28"/>
        </w:rPr>
        <w:t xml:space="preserve"> en inhoud</w:t>
      </w:r>
    </w:p>
    <w:tbl>
      <w:tblPr>
        <w:tblStyle w:val="Tabelraster"/>
        <w:tblW w:w="5000" w:type="pct"/>
        <w:tblLook w:val="04A0" w:firstRow="1" w:lastRow="0" w:firstColumn="1" w:lastColumn="0" w:noHBand="0" w:noVBand="1"/>
      </w:tblPr>
      <w:tblGrid>
        <w:gridCol w:w="1147"/>
        <w:gridCol w:w="1147"/>
        <w:gridCol w:w="1147"/>
        <w:gridCol w:w="2173"/>
        <w:gridCol w:w="1148"/>
        <w:gridCol w:w="1148"/>
        <w:gridCol w:w="1150"/>
      </w:tblGrid>
      <w:tr w:rsidR="002F7676" w:rsidRPr="00AD1490" w14:paraId="47AFB57B" w14:textId="77777777" w:rsidTr="00222A92">
        <w:trPr>
          <w:trHeight w:val="544"/>
        </w:trPr>
        <w:tc>
          <w:tcPr>
            <w:tcW w:w="714" w:type="pct"/>
          </w:tcPr>
          <w:p w14:paraId="64E92C58" w14:textId="77777777" w:rsidR="002F7676" w:rsidRPr="00AD1490" w:rsidRDefault="002F7676">
            <w:pPr>
              <w:rPr>
                <w:sz w:val="28"/>
                <w:szCs w:val="28"/>
              </w:rPr>
            </w:pPr>
            <w:r w:rsidRPr="00AD1490">
              <w:rPr>
                <w:sz w:val="28"/>
                <w:szCs w:val="28"/>
              </w:rPr>
              <w:t>1</w:t>
            </w:r>
          </w:p>
        </w:tc>
        <w:tc>
          <w:tcPr>
            <w:tcW w:w="714" w:type="pct"/>
          </w:tcPr>
          <w:p w14:paraId="60571B29" w14:textId="77777777" w:rsidR="002F7676" w:rsidRPr="00AD1490" w:rsidRDefault="002F7676">
            <w:pPr>
              <w:rPr>
                <w:sz w:val="28"/>
                <w:szCs w:val="28"/>
              </w:rPr>
            </w:pPr>
            <w:r w:rsidRPr="00AD1490">
              <w:rPr>
                <w:sz w:val="28"/>
                <w:szCs w:val="28"/>
              </w:rPr>
              <w:t>10</w:t>
            </w:r>
          </w:p>
        </w:tc>
        <w:tc>
          <w:tcPr>
            <w:tcW w:w="714" w:type="pct"/>
          </w:tcPr>
          <w:p w14:paraId="08B9E304" w14:textId="77777777" w:rsidR="002F7676" w:rsidRPr="00AD1490" w:rsidRDefault="002F7676">
            <w:pPr>
              <w:rPr>
                <w:sz w:val="28"/>
                <w:szCs w:val="28"/>
              </w:rPr>
            </w:pPr>
            <w:r w:rsidRPr="00AD1490">
              <w:rPr>
                <w:sz w:val="28"/>
                <w:szCs w:val="28"/>
              </w:rPr>
              <w:t>100</w:t>
            </w:r>
          </w:p>
        </w:tc>
        <w:tc>
          <w:tcPr>
            <w:tcW w:w="715" w:type="pct"/>
          </w:tcPr>
          <w:p w14:paraId="5E46D23D" w14:textId="77777777" w:rsidR="002F7676" w:rsidRPr="00AD1490" w:rsidRDefault="002F7676">
            <w:pPr>
              <w:rPr>
                <w:sz w:val="28"/>
                <w:szCs w:val="28"/>
              </w:rPr>
            </w:pPr>
            <w:r w:rsidRPr="00AD1490">
              <w:rPr>
                <w:sz w:val="28"/>
                <w:szCs w:val="28"/>
              </w:rPr>
              <w:t>1000</w:t>
            </w:r>
          </w:p>
        </w:tc>
        <w:tc>
          <w:tcPr>
            <w:tcW w:w="714" w:type="pct"/>
          </w:tcPr>
          <w:p w14:paraId="5DFC5A6E" w14:textId="77777777" w:rsidR="002F7676" w:rsidRPr="00AD1490" w:rsidRDefault="002F7676">
            <w:pPr>
              <w:rPr>
                <w:sz w:val="28"/>
                <w:szCs w:val="28"/>
              </w:rPr>
            </w:pPr>
          </w:p>
        </w:tc>
        <w:tc>
          <w:tcPr>
            <w:tcW w:w="714" w:type="pct"/>
          </w:tcPr>
          <w:p w14:paraId="352619DC" w14:textId="77777777" w:rsidR="002F7676" w:rsidRPr="00AD1490" w:rsidRDefault="002F7676">
            <w:pPr>
              <w:rPr>
                <w:sz w:val="28"/>
                <w:szCs w:val="28"/>
              </w:rPr>
            </w:pPr>
          </w:p>
        </w:tc>
        <w:tc>
          <w:tcPr>
            <w:tcW w:w="715" w:type="pct"/>
          </w:tcPr>
          <w:p w14:paraId="11BAD5FB" w14:textId="77777777" w:rsidR="002F7676" w:rsidRPr="00AD1490" w:rsidRDefault="002F7676">
            <w:pPr>
              <w:rPr>
                <w:sz w:val="28"/>
                <w:szCs w:val="28"/>
              </w:rPr>
            </w:pPr>
          </w:p>
        </w:tc>
      </w:tr>
      <w:tr w:rsidR="002F7676" w:rsidRPr="00AD1490" w14:paraId="0759FAA6" w14:textId="77777777" w:rsidTr="00222A92">
        <w:trPr>
          <w:trHeight w:val="544"/>
        </w:trPr>
        <w:tc>
          <w:tcPr>
            <w:tcW w:w="714" w:type="pct"/>
          </w:tcPr>
          <w:p w14:paraId="3AD20B79" w14:textId="77777777" w:rsidR="002F7676" w:rsidRPr="00AD1490" w:rsidRDefault="002F7676">
            <w:pPr>
              <w:rPr>
                <w:sz w:val="28"/>
                <w:szCs w:val="28"/>
              </w:rPr>
            </w:pPr>
          </w:p>
        </w:tc>
        <w:tc>
          <w:tcPr>
            <w:tcW w:w="714" w:type="pct"/>
          </w:tcPr>
          <w:p w14:paraId="270EE7FE" w14:textId="77777777" w:rsidR="002F7676" w:rsidRPr="00AD1490" w:rsidRDefault="002F7676">
            <w:pPr>
              <w:rPr>
                <w:sz w:val="28"/>
                <w:szCs w:val="28"/>
              </w:rPr>
            </w:pPr>
          </w:p>
        </w:tc>
        <w:tc>
          <w:tcPr>
            <w:tcW w:w="714" w:type="pct"/>
          </w:tcPr>
          <w:p w14:paraId="01E6B63F" w14:textId="77777777" w:rsidR="002F7676" w:rsidRPr="00AD1490" w:rsidRDefault="002F7676">
            <w:pPr>
              <w:rPr>
                <w:sz w:val="28"/>
                <w:szCs w:val="28"/>
              </w:rPr>
            </w:pPr>
          </w:p>
        </w:tc>
        <w:tc>
          <w:tcPr>
            <w:tcW w:w="715" w:type="pct"/>
          </w:tcPr>
          <w:p w14:paraId="0AEA407E" w14:textId="77777777" w:rsidR="002F7676" w:rsidRPr="00AD1490" w:rsidRDefault="002F7676">
            <w:pPr>
              <w:rPr>
                <w:sz w:val="28"/>
                <w:szCs w:val="28"/>
              </w:rPr>
            </w:pPr>
            <w:r w:rsidRPr="00AD1490">
              <w:rPr>
                <w:sz w:val="28"/>
                <w:szCs w:val="28"/>
              </w:rPr>
              <w:t>1</w:t>
            </w:r>
          </w:p>
        </w:tc>
        <w:tc>
          <w:tcPr>
            <w:tcW w:w="714" w:type="pct"/>
          </w:tcPr>
          <w:p w14:paraId="57B8DEB1" w14:textId="77777777" w:rsidR="002F7676" w:rsidRPr="00AD1490" w:rsidRDefault="002F7676">
            <w:pPr>
              <w:rPr>
                <w:sz w:val="28"/>
                <w:szCs w:val="28"/>
              </w:rPr>
            </w:pPr>
            <w:r w:rsidRPr="00AD1490">
              <w:rPr>
                <w:sz w:val="28"/>
                <w:szCs w:val="28"/>
              </w:rPr>
              <w:t>10</w:t>
            </w:r>
          </w:p>
        </w:tc>
        <w:tc>
          <w:tcPr>
            <w:tcW w:w="714" w:type="pct"/>
          </w:tcPr>
          <w:p w14:paraId="6A44109E" w14:textId="77777777" w:rsidR="002F7676" w:rsidRPr="00AD1490" w:rsidRDefault="002F7676">
            <w:pPr>
              <w:rPr>
                <w:sz w:val="28"/>
                <w:szCs w:val="28"/>
              </w:rPr>
            </w:pPr>
            <w:r w:rsidRPr="00AD1490">
              <w:rPr>
                <w:sz w:val="28"/>
                <w:szCs w:val="28"/>
              </w:rPr>
              <w:t>100</w:t>
            </w:r>
          </w:p>
        </w:tc>
        <w:tc>
          <w:tcPr>
            <w:tcW w:w="715" w:type="pct"/>
          </w:tcPr>
          <w:p w14:paraId="503E76A2" w14:textId="77777777" w:rsidR="002F7676" w:rsidRPr="00AD1490" w:rsidRDefault="002F7676">
            <w:pPr>
              <w:rPr>
                <w:sz w:val="28"/>
                <w:szCs w:val="28"/>
              </w:rPr>
            </w:pPr>
            <w:r w:rsidRPr="00AD1490">
              <w:rPr>
                <w:sz w:val="28"/>
                <w:szCs w:val="28"/>
              </w:rPr>
              <w:t>1000</w:t>
            </w:r>
          </w:p>
        </w:tc>
      </w:tr>
      <w:tr w:rsidR="002F7676" w:rsidRPr="00AD1490" w14:paraId="5379D0A8" w14:textId="77777777" w:rsidTr="00AD1490">
        <w:tc>
          <w:tcPr>
            <w:tcW w:w="714" w:type="pct"/>
            <w:shd w:val="clear" w:color="auto" w:fill="D9D9D9" w:themeFill="background1" w:themeFillShade="D9"/>
          </w:tcPr>
          <w:p w14:paraId="21F164F5" w14:textId="77777777" w:rsidR="002F7676" w:rsidRPr="00AD1490" w:rsidRDefault="002F7676">
            <w:pPr>
              <w:rPr>
                <w:sz w:val="28"/>
                <w:szCs w:val="28"/>
              </w:rPr>
            </w:pPr>
            <w:r w:rsidRPr="00AD1490">
              <w:rPr>
                <w:sz w:val="28"/>
                <w:szCs w:val="28"/>
              </w:rPr>
              <w:t>Kilo</w:t>
            </w:r>
          </w:p>
        </w:tc>
        <w:tc>
          <w:tcPr>
            <w:tcW w:w="714" w:type="pct"/>
            <w:shd w:val="clear" w:color="auto" w:fill="D9D9D9" w:themeFill="background1" w:themeFillShade="D9"/>
          </w:tcPr>
          <w:p w14:paraId="44BADCC0" w14:textId="77777777" w:rsidR="002F7676" w:rsidRPr="00AD1490" w:rsidRDefault="002F7676">
            <w:pPr>
              <w:rPr>
                <w:sz w:val="28"/>
                <w:szCs w:val="28"/>
              </w:rPr>
            </w:pPr>
            <w:proofErr w:type="spellStart"/>
            <w:r w:rsidRPr="00AD1490">
              <w:rPr>
                <w:sz w:val="28"/>
                <w:szCs w:val="28"/>
              </w:rPr>
              <w:t>hecto</w:t>
            </w:r>
            <w:proofErr w:type="spellEnd"/>
          </w:p>
        </w:tc>
        <w:tc>
          <w:tcPr>
            <w:tcW w:w="714" w:type="pct"/>
            <w:shd w:val="clear" w:color="auto" w:fill="D9D9D9" w:themeFill="background1" w:themeFillShade="D9"/>
          </w:tcPr>
          <w:p w14:paraId="4FB3921B" w14:textId="77777777" w:rsidR="002F7676" w:rsidRPr="00AD1490" w:rsidRDefault="002F7676">
            <w:pPr>
              <w:rPr>
                <w:sz w:val="28"/>
                <w:szCs w:val="28"/>
              </w:rPr>
            </w:pPr>
            <w:proofErr w:type="spellStart"/>
            <w:r w:rsidRPr="00AD1490">
              <w:rPr>
                <w:sz w:val="28"/>
                <w:szCs w:val="28"/>
              </w:rPr>
              <w:t>deca</w:t>
            </w:r>
            <w:proofErr w:type="spellEnd"/>
          </w:p>
        </w:tc>
        <w:tc>
          <w:tcPr>
            <w:tcW w:w="715" w:type="pct"/>
            <w:shd w:val="clear" w:color="auto" w:fill="D9D9D9" w:themeFill="background1" w:themeFillShade="D9"/>
          </w:tcPr>
          <w:p w14:paraId="36F90647" w14:textId="77777777" w:rsidR="002F7676" w:rsidRPr="00AD1490" w:rsidRDefault="002F7676">
            <w:pPr>
              <w:rPr>
                <w:sz w:val="28"/>
                <w:szCs w:val="28"/>
              </w:rPr>
            </w:pPr>
            <w:r w:rsidRPr="00AD1490">
              <w:rPr>
                <w:sz w:val="28"/>
                <w:szCs w:val="28"/>
              </w:rPr>
              <w:t>meter/gram/liter</w:t>
            </w:r>
          </w:p>
        </w:tc>
        <w:tc>
          <w:tcPr>
            <w:tcW w:w="714" w:type="pct"/>
            <w:shd w:val="clear" w:color="auto" w:fill="D9D9D9" w:themeFill="background1" w:themeFillShade="D9"/>
          </w:tcPr>
          <w:p w14:paraId="0A729DEC" w14:textId="77777777" w:rsidR="002F7676" w:rsidRPr="00AD1490" w:rsidRDefault="002F7676">
            <w:pPr>
              <w:rPr>
                <w:sz w:val="28"/>
                <w:szCs w:val="28"/>
              </w:rPr>
            </w:pPr>
            <w:proofErr w:type="spellStart"/>
            <w:r w:rsidRPr="00AD1490">
              <w:rPr>
                <w:sz w:val="28"/>
                <w:szCs w:val="28"/>
              </w:rPr>
              <w:t>deci</w:t>
            </w:r>
            <w:proofErr w:type="spellEnd"/>
          </w:p>
        </w:tc>
        <w:tc>
          <w:tcPr>
            <w:tcW w:w="714" w:type="pct"/>
            <w:shd w:val="clear" w:color="auto" w:fill="D9D9D9" w:themeFill="background1" w:themeFillShade="D9"/>
          </w:tcPr>
          <w:p w14:paraId="6A212F30" w14:textId="77777777" w:rsidR="002F7676" w:rsidRPr="00AD1490" w:rsidRDefault="002F7676">
            <w:pPr>
              <w:rPr>
                <w:sz w:val="28"/>
                <w:szCs w:val="28"/>
              </w:rPr>
            </w:pPr>
            <w:proofErr w:type="spellStart"/>
            <w:r w:rsidRPr="00AD1490">
              <w:rPr>
                <w:sz w:val="28"/>
                <w:szCs w:val="28"/>
              </w:rPr>
              <w:t>centi</w:t>
            </w:r>
            <w:proofErr w:type="spellEnd"/>
          </w:p>
        </w:tc>
        <w:tc>
          <w:tcPr>
            <w:tcW w:w="715" w:type="pct"/>
            <w:shd w:val="clear" w:color="auto" w:fill="D9D9D9" w:themeFill="background1" w:themeFillShade="D9"/>
          </w:tcPr>
          <w:p w14:paraId="161C3715" w14:textId="77777777" w:rsidR="002F7676" w:rsidRPr="00AD1490" w:rsidRDefault="002F7676">
            <w:pPr>
              <w:rPr>
                <w:sz w:val="28"/>
                <w:szCs w:val="28"/>
              </w:rPr>
            </w:pPr>
            <w:proofErr w:type="spellStart"/>
            <w:r w:rsidRPr="00AD1490">
              <w:rPr>
                <w:sz w:val="28"/>
                <w:szCs w:val="28"/>
              </w:rPr>
              <w:t>milli</w:t>
            </w:r>
            <w:proofErr w:type="spellEnd"/>
          </w:p>
        </w:tc>
      </w:tr>
      <w:tr w:rsidR="002F7676" w:rsidRPr="00AD1490" w14:paraId="4D33ECFC" w14:textId="77777777" w:rsidTr="00222A92">
        <w:trPr>
          <w:trHeight w:val="544"/>
        </w:trPr>
        <w:tc>
          <w:tcPr>
            <w:tcW w:w="714" w:type="pct"/>
          </w:tcPr>
          <w:p w14:paraId="0346A76F" w14:textId="77777777" w:rsidR="002F7676" w:rsidRPr="00AD1490" w:rsidRDefault="002F7676">
            <w:pPr>
              <w:rPr>
                <w:sz w:val="28"/>
                <w:szCs w:val="28"/>
              </w:rPr>
            </w:pPr>
          </w:p>
        </w:tc>
        <w:tc>
          <w:tcPr>
            <w:tcW w:w="714" w:type="pct"/>
          </w:tcPr>
          <w:p w14:paraId="4891FE1A" w14:textId="77777777" w:rsidR="002F7676" w:rsidRPr="00AD1490" w:rsidRDefault="002F7676">
            <w:pPr>
              <w:rPr>
                <w:sz w:val="28"/>
                <w:szCs w:val="28"/>
              </w:rPr>
            </w:pPr>
          </w:p>
        </w:tc>
        <w:tc>
          <w:tcPr>
            <w:tcW w:w="714" w:type="pct"/>
          </w:tcPr>
          <w:p w14:paraId="23CE0ECE" w14:textId="77777777" w:rsidR="002F7676" w:rsidRPr="00AD1490" w:rsidRDefault="002F7676">
            <w:pPr>
              <w:rPr>
                <w:sz w:val="28"/>
                <w:szCs w:val="28"/>
              </w:rPr>
            </w:pPr>
          </w:p>
        </w:tc>
        <w:tc>
          <w:tcPr>
            <w:tcW w:w="715" w:type="pct"/>
          </w:tcPr>
          <w:p w14:paraId="331AB9C5" w14:textId="77777777" w:rsidR="002F7676" w:rsidRPr="00AD1490" w:rsidRDefault="002F7676">
            <w:pPr>
              <w:rPr>
                <w:sz w:val="28"/>
                <w:szCs w:val="28"/>
              </w:rPr>
            </w:pPr>
          </w:p>
        </w:tc>
        <w:tc>
          <w:tcPr>
            <w:tcW w:w="714" w:type="pct"/>
          </w:tcPr>
          <w:p w14:paraId="2355989A" w14:textId="77777777" w:rsidR="002F7676" w:rsidRPr="00AD1490" w:rsidRDefault="002F7676">
            <w:pPr>
              <w:rPr>
                <w:sz w:val="28"/>
                <w:szCs w:val="28"/>
              </w:rPr>
            </w:pPr>
          </w:p>
        </w:tc>
        <w:tc>
          <w:tcPr>
            <w:tcW w:w="714" w:type="pct"/>
          </w:tcPr>
          <w:p w14:paraId="25CC2436" w14:textId="77777777" w:rsidR="002F7676" w:rsidRPr="00AD1490" w:rsidRDefault="002F7676">
            <w:pPr>
              <w:rPr>
                <w:sz w:val="28"/>
                <w:szCs w:val="28"/>
              </w:rPr>
            </w:pPr>
          </w:p>
        </w:tc>
        <w:tc>
          <w:tcPr>
            <w:tcW w:w="715" w:type="pct"/>
          </w:tcPr>
          <w:p w14:paraId="23960469" w14:textId="77777777" w:rsidR="002F7676" w:rsidRPr="00AD1490" w:rsidRDefault="002F7676">
            <w:pPr>
              <w:rPr>
                <w:sz w:val="28"/>
                <w:szCs w:val="28"/>
              </w:rPr>
            </w:pPr>
          </w:p>
        </w:tc>
      </w:tr>
      <w:tr w:rsidR="002F7676" w:rsidRPr="00AD1490" w14:paraId="7AA4B230" w14:textId="77777777" w:rsidTr="00222A92">
        <w:trPr>
          <w:trHeight w:val="544"/>
        </w:trPr>
        <w:tc>
          <w:tcPr>
            <w:tcW w:w="714" w:type="pct"/>
          </w:tcPr>
          <w:p w14:paraId="5C176C44" w14:textId="77777777" w:rsidR="002F7676" w:rsidRPr="00AD1490" w:rsidRDefault="002F7676">
            <w:pPr>
              <w:rPr>
                <w:sz w:val="28"/>
                <w:szCs w:val="28"/>
              </w:rPr>
            </w:pPr>
          </w:p>
        </w:tc>
        <w:tc>
          <w:tcPr>
            <w:tcW w:w="714" w:type="pct"/>
          </w:tcPr>
          <w:p w14:paraId="09A15C0D" w14:textId="77777777" w:rsidR="002F7676" w:rsidRPr="00AD1490" w:rsidRDefault="002F7676">
            <w:pPr>
              <w:rPr>
                <w:sz w:val="28"/>
                <w:szCs w:val="28"/>
              </w:rPr>
            </w:pPr>
          </w:p>
        </w:tc>
        <w:tc>
          <w:tcPr>
            <w:tcW w:w="714" w:type="pct"/>
          </w:tcPr>
          <w:p w14:paraId="0E550F0E" w14:textId="77777777" w:rsidR="002F7676" w:rsidRPr="00AD1490" w:rsidRDefault="002F7676">
            <w:pPr>
              <w:rPr>
                <w:sz w:val="28"/>
                <w:szCs w:val="28"/>
              </w:rPr>
            </w:pPr>
          </w:p>
        </w:tc>
        <w:tc>
          <w:tcPr>
            <w:tcW w:w="715" w:type="pct"/>
          </w:tcPr>
          <w:p w14:paraId="702F45A1" w14:textId="77777777" w:rsidR="002F7676" w:rsidRPr="00AD1490" w:rsidRDefault="002F7676">
            <w:pPr>
              <w:rPr>
                <w:sz w:val="28"/>
                <w:szCs w:val="28"/>
              </w:rPr>
            </w:pPr>
          </w:p>
        </w:tc>
        <w:tc>
          <w:tcPr>
            <w:tcW w:w="714" w:type="pct"/>
          </w:tcPr>
          <w:p w14:paraId="608F1E82" w14:textId="77777777" w:rsidR="002F7676" w:rsidRPr="00AD1490" w:rsidRDefault="002F7676">
            <w:pPr>
              <w:rPr>
                <w:sz w:val="28"/>
                <w:szCs w:val="28"/>
              </w:rPr>
            </w:pPr>
          </w:p>
        </w:tc>
        <w:tc>
          <w:tcPr>
            <w:tcW w:w="714" w:type="pct"/>
          </w:tcPr>
          <w:p w14:paraId="6D924627" w14:textId="77777777" w:rsidR="002F7676" w:rsidRPr="00AD1490" w:rsidRDefault="002F7676">
            <w:pPr>
              <w:rPr>
                <w:sz w:val="28"/>
                <w:szCs w:val="28"/>
              </w:rPr>
            </w:pPr>
          </w:p>
        </w:tc>
        <w:tc>
          <w:tcPr>
            <w:tcW w:w="715" w:type="pct"/>
          </w:tcPr>
          <w:p w14:paraId="1F9A39B6" w14:textId="77777777" w:rsidR="002F7676" w:rsidRPr="00AD1490" w:rsidRDefault="002F7676">
            <w:pPr>
              <w:rPr>
                <w:sz w:val="28"/>
                <w:szCs w:val="28"/>
              </w:rPr>
            </w:pPr>
          </w:p>
        </w:tc>
      </w:tr>
    </w:tbl>
    <w:p w14:paraId="6ED48865" w14:textId="77777777" w:rsidR="004A6B1C" w:rsidRDefault="004A6B1C">
      <w:pPr>
        <w:rPr>
          <w:b/>
          <w:sz w:val="28"/>
          <w:szCs w:val="28"/>
        </w:rPr>
      </w:pPr>
    </w:p>
    <w:p w14:paraId="03105A00" w14:textId="0B30EBD9" w:rsidR="002F7676" w:rsidRPr="00AD1490" w:rsidRDefault="002F7676">
      <w:pPr>
        <w:rPr>
          <w:b/>
          <w:sz w:val="28"/>
          <w:szCs w:val="28"/>
        </w:rPr>
      </w:pPr>
      <w:r w:rsidRPr="00AD1490">
        <w:rPr>
          <w:b/>
          <w:sz w:val="28"/>
          <w:szCs w:val="28"/>
        </w:rPr>
        <w:t>Tijden</w:t>
      </w:r>
    </w:p>
    <w:tbl>
      <w:tblPr>
        <w:tblStyle w:val="Tabelraster"/>
        <w:tblW w:w="9067" w:type="dxa"/>
        <w:tblLook w:val="04A0" w:firstRow="1" w:lastRow="0" w:firstColumn="1" w:lastColumn="0" w:noHBand="0" w:noVBand="1"/>
      </w:tblPr>
      <w:tblGrid>
        <w:gridCol w:w="2266"/>
        <w:gridCol w:w="2267"/>
        <w:gridCol w:w="2267"/>
        <w:gridCol w:w="2267"/>
      </w:tblGrid>
      <w:tr w:rsidR="002F7676" w:rsidRPr="00AD1490" w14:paraId="473E4EF9" w14:textId="77777777" w:rsidTr="00222A92">
        <w:trPr>
          <w:trHeight w:val="544"/>
        </w:trPr>
        <w:tc>
          <w:tcPr>
            <w:tcW w:w="2266" w:type="dxa"/>
          </w:tcPr>
          <w:p w14:paraId="255968A0" w14:textId="77777777" w:rsidR="002F7676" w:rsidRPr="00AD1490" w:rsidRDefault="002F7676">
            <w:pPr>
              <w:rPr>
                <w:sz w:val="28"/>
                <w:szCs w:val="28"/>
              </w:rPr>
            </w:pPr>
            <w:r w:rsidRPr="00AD1490">
              <w:rPr>
                <w:sz w:val="28"/>
                <w:szCs w:val="28"/>
              </w:rPr>
              <w:t>1</w:t>
            </w:r>
          </w:p>
        </w:tc>
        <w:tc>
          <w:tcPr>
            <w:tcW w:w="2267" w:type="dxa"/>
          </w:tcPr>
          <w:p w14:paraId="720F858F" w14:textId="77777777" w:rsidR="002F7676" w:rsidRPr="00AD1490" w:rsidRDefault="002F7676">
            <w:pPr>
              <w:rPr>
                <w:sz w:val="28"/>
                <w:szCs w:val="28"/>
              </w:rPr>
            </w:pPr>
            <w:r w:rsidRPr="00AD1490">
              <w:rPr>
                <w:sz w:val="28"/>
                <w:szCs w:val="28"/>
              </w:rPr>
              <w:t>4</w:t>
            </w:r>
          </w:p>
        </w:tc>
        <w:tc>
          <w:tcPr>
            <w:tcW w:w="2267" w:type="dxa"/>
          </w:tcPr>
          <w:p w14:paraId="5883C213" w14:textId="77777777" w:rsidR="002F7676" w:rsidRPr="00AD1490" w:rsidRDefault="002F7676">
            <w:pPr>
              <w:rPr>
                <w:sz w:val="28"/>
                <w:szCs w:val="28"/>
              </w:rPr>
            </w:pPr>
            <w:r w:rsidRPr="00AD1490">
              <w:rPr>
                <w:sz w:val="28"/>
                <w:szCs w:val="28"/>
              </w:rPr>
              <w:t>60</w:t>
            </w:r>
          </w:p>
        </w:tc>
        <w:tc>
          <w:tcPr>
            <w:tcW w:w="2267" w:type="dxa"/>
          </w:tcPr>
          <w:p w14:paraId="51B927F2" w14:textId="77777777" w:rsidR="002F7676" w:rsidRPr="00AD1490" w:rsidRDefault="002F7676">
            <w:pPr>
              <w:rPr>
                <w:sz w:val="28"/>
                <w:szCs w:val="28"/>
              </w:rPr>
            </w:pPr>
          </w:p>
        </w:tc>
      </w:tr>
      <w:tr w:rsidR="002F7676" w:rsidRPr="00AD1490" w14:paraId="7CC8BD10" w14:textId="77777777" w:rsidTr="00222A92">
        <w:trPr>
          <w:trHeight w:val="544"/>
        </w:trPr>
        <w:tc>
          <w:tcPr>
            <w:tcW w:w="2266" w:type="dxa"/>
          </w:tcPr>
          <w:p w14:paraId="3C687B0D" w14:textId="77777777" w:rsidR="002F7676" w:rsidRPr="00AD1490" w:rsidRDefault="002F7676">
            <w:pPr>
              <w:rPr>
                <w:sz w:val="28"/>
                <w:szCs w:val="28"/>
              </w:rPr>
            </w:pPr>
          </w:p>
        </w:tc>
        <w:tc>
          <w:tcPr>
            <w:tcW w:w="2267" w:type="dxa"/>
          </w:tcPr>
          <w:p w14:paraId="0F457E56" w14:textId="77777777" w:rsidR="002F7676" w:rsidRPr="00AD1490" w:rsidRDefault="002F7676">
            <w:pPr>
              <w:rPr>
                <w:sz w:val="28"/>
                <w:szCs w:val="28"/>
              </w:rPr>
            </w:pPr>
            <w:r w:rsidRPr="00AD1490">
              <w:rPr>
                <w:sz w:val="28"/>
                <w:szCs w:val="28"/>
              </w:rPr>
              <w:t>1</w:t>
            </w:r>
          </w:p>
        </w:tc>
        <w:tc>
          <w:tcPr>
            <w:tcW w:w="2267" w:type="dxa"/>
          </w:tcPr>
          <w:p w14:paraId="780C7032" w14:textId="77777777" w:rsidR="002F7676" w:rsidRPr="00AD1490" w:rsidRDefault="002F7676">
            <w:pPr>
              <w:rPr>
                <w:sz w:val="28"/>
                <w:szCs w:val="28"/>
              </w:rPr>
            </w:pPr>
            <w:r w:rsidRPr="00AD1490">
              <w:rPr>
                <w:sz w:val="28"/>
                <w:szCs w:val="28"/>
              </w:rPr>
              <w:t>15</w:t>
            </w:r>
          </w:p>
        </w:tc>
        <w:tc>
          <w:tcPr>
            <w:tcW w:w="2267" w:type="dxa"/>
          </w:tcPr>
          <w:p w14:paraId="10392EE5" w14:textId="77777777" w:rsidR="002F7676" w:rsidRPr="00AD1490" w:rsidRDefault="002F7676">
            <w:pPr>
              <w:rPr>
                <w:sz w:val="28"/>
                <w:szCs w:val="28"/>
              </w:rPr>
            </w:pPr>
          </w:p>
        </w:tc>
      </w:tr>
      <w:tr w:rsidR="002F7676" w:rsidRPr="00AD1490" w14:paraId="2AE156BA" w14:textId="77777777" w:rsidTr="00222A92">
        <w:trPr>
          <w:trHeight w:val="544"/>
        </w:trPr>
        <w:tc>
          <w:tcPr>
            <w:tcW w:w="2266" w:type="dxa"/>
          </w:tcPr>
          <w:p w14:paraId="3C09FFA8" w14:textId="77777777" w:rsidR="002F7676" w:rsidRPr="00AD1490" w:rsidRDefault="002F7676">
            <w:pPr>
              <w:rPr>
                <w:sz w:val="28"/>
                <w:szCs w:val="28"/>
              </w:rPr>
            </w:pPr>
          </w:p>
        </w:tc>
        <w:tc>
          <w:tcPr>
            <w:tcW w:w="2267" w:type="dxa"/>
          </w:tcPr>
          <w:p w14:paraId="66A198C9" w14:textId="77777777" w:rsidR="002F7676" w:rsidRPr="00AD1490" w:rsidRDefault="002F7676">
            <w:pPr>
              <w:rPr>
                <w:sz w:val="28"/>
                <w:szCs w:val="28"/>
              </w:rPr>
            </w:pPr>
          </w:p>
        </w:tc>
        <w:tc>
          <w:tcPr>
            <w:tcW w:w="2267" w:type="dxa"/>
          </w:tcPr>
          <w:p w14:paraId="606F3F2B" w14:textId="77777777" w:rsidR="002F7676" w:rsidRPr="00AD1490" w:rsidRDefault="002F7676">
            <w:pPr>
              <w:rPr>
                <w:sz w:val="28"/>
                <w:szCs w:val="28"/>
              </w:rPr>
            </w:pPr>
            <w:r w:rsidRPr="00AD1490">
              <w:rPr>
                <w:sz w:val="28"/>
                <w:szCs w:val="28"/>
              </w:rPr>
              <w:t>1</w:t>
            </w:r>
          </w:p>
        </w:tc>
        <w:tc>
          <w:tcPr>
            <w:tcW w:w="2267" w:type="dxa"/>
          </w:tcPr>
          <w:p w14:paraId="26D740E5" w14:textId="77777777" w:rsidR="002F7676" w:rsidRPr="00AD1490" w:rsidRDefault="002F7676">
            <w:pPr>
              <w:rPr>
                <w:sz w:val="28"/>
                <w:szCs w:val="28"/>
              </w:rPr>
            </w:pPr>
            <w:r>
              <w:rPr>
                <w:sz w:val="28"/>
                <w:szCs w:val="28"/>
              </w:rPr>
              <w:t>60</w:t>
            </w:r>
          </w:p>
        </w:tc>
      </w:tr>
      <w:tr w:rsidR="002F7676" w:rsidRPr="00AD1490" w14:paraId="3DD517C4" w14:textId="77777777" w:rsidTr="00AD1490">
        <w:tc>
          <w:tcPr>
            <w:tcW w:w="2266" w:type="dxa"/>
            <w:shd w:val="clear" w:color="auto" w:fill="D9D9D9" w:themeFill="background1" w:themeFillShade="D9"/>
          </w:tcPr>
          <w:p w14:paraId="21C8E6A1" w14:textId="77777777" w:rsidR="002F7676" w:rsidRPr="00AD1490" w:rsidRDefault="002F7676">
            <w:pPr>
              <w:rPr>
                <w:sz w:val="28"/>
                <w:szCs w:val="28"/>
              </w:rPr>
            </w:pPr>
            <w:r w:rsidRPr="00AD1490">
              <w:rPr>
                <w:sz w:val="28"/>
                <w:szCs w:val="28"/>
              </w:rPr>
              <w:t>uren</w:t>
            </w:r>
          </w:p>
        </w:tc>
        <w:tc>
          <w:tcPr>
            <w:tcW w:w="2267" w:type="dxa"/>
            <w:shd w:val="clear" w:color="auto" w:fill="D9D9D9" w:themeFill="background1" w:themeFillShade="D9"/>
          </w:tcPr>
          <w:p w14:paraId="334465C9" w14:textId="77777777" w:rsidR="002F7676" w:rsidRPr="00AD1490" w:rsidRDefault="002F7676">
            <w:pPr>
              <w:rPr>
                <w:sz w:val="28"/>
                <w:szCs w:val="28"/>
              </w:rPr>
            </w:pPr>
            <w:r w:rsidRPr="00AD1490">
              <w:rPr>
                <w:sz w:val="28"/>
                <w:szCs w:val="28"/>
              </w:rPr>
              <w:t>kwartieren</w:t>
            </w:r>
          </w:p>
        </w:tc>
        <w:tc>
          <w:tcPr>
            <w:tcW w:w="2267" w:type="dxa"/>
            <w:shd w:val="clear" w:color="auto" w:fill="D9D9D9" w:themeFill="background1" w:themeFillShade="D9"/>
          </w:tcPr>
          <w:p w14:paraId="6201ABCE" w14:textId="77777777" w:rsidR="002F7676" w:rsidRPr="00AD1490" w:rsidRDefault="002F7676">
            <w:pPr>
              <w:rPr>
                <w:sz w:val="28"/>
                <w:szCs w:val="28"/>
              </w:rPr>
            </w:pPr>
            <w:r w:rsidRPr="00AD1490">
              <w:rPr>
                <w:sz w:val="28"/>
                <w:szCs w:val="28"/>
              </w:rPr>
              <w:t xml:space="preserve">minuten </w:t>
            </w:r>
          </w:p>
        </w:tc>
        <w:tc>
          <w:tcPr>
            <w:tcW w:w="2267" w:type="dxa"/>
            <w:shd w:val="clear" w:color="auto" w:fill="D9D9D9" w:themeFill="background1" w:themeFillShade="D9"/>
          </w:tcPr>
          <w:p w14:paraId="7528EB3A" w14:textId="77777777" w:rsidR="002F7676" w:rsidRPr="00AD1490" w:rsidRDefault="002F7676">
            <w:pPr>
              <w:rPr>
                <w:sz w:val="28"/>
                <w:szCs w:val="28"/>
              </w:rPr>
            </w:pPr>
            <w:r w:rsidRPr="00AD1490">
              <w:rPr>
                <w:sz w:val="28"/>
                <w:szCs w:val="28"/>
              </w:rPr>
              <w:t>seconden</w:t>
            </w:r>
          </w:p>
        </w:tc>
      </w:tr>
      <w:tr w:rsidR="002F7676" w:rsidRPr="00AD1490" w14:paraId="37B667D3" w14:textId="77777777" w:rsidTr="00222A92">
        <w:trPr>
          <w:trHeight w:val="544"/>
        </w:trPr>
        <w:tc>
          <w:tcPr>
            <w:tcW w:w="2266" w:type="dxa"/>
          </w:tcPr>
          <w:p w14:paraId="32FD923F" w14:textId="77777777" w:rsidR="002F7676" w:rsidRPr="00AD1490" w:rsidRDefault="002F7676">
            <w:pPr>
              <w:rPr>
                <w:sz w:val="28"/>
                <w:szCs w:val="28"/>
              </w:rPr>
            </w:pPr>
          </w:p>
        </w:tc>
        <w:tc>
          <w:tcPr>
            <w:tcW w:w="2267" w:type="dxa"/>
          </w:tcPr>
          <w:p w14:paraId="44E03EC6" w14:textId="77777777" w:rsidR="002F7676" w:rsidRPr="00AD1490" w:rsidRDefault="002F7676">
            <w:pPr>
              <w:rPr>
                <w:sz w:val="28"/>
                <w:szCs w:val="28"/>
              </w:rPr>
            </w:pPr>
          </w:p>
        </w:tc>
        <w:tc>
          <w:tcPr>
            <w:tcW w:w="2267" w:type="dxa"/>
          </w:tcPr>
          <w:p w14:paraId="69D4FB22" w14:textId="77777777" w:rsidR="002F7676" w:rsidRPr="00AD1490" w:rsidRDefault="002F7676">
            <w:pPr>
              <w:rPr>
                <w:sz w:val="28"/>
                <w:szCs w:val="28"/>
              </w:rPr>
            </w:pPr>
          </w:p>
        </w:tc>
        <w:tc>
          <w:tcPr>
            <w:tcW w:w="2267" w:type="dxa"/>
          </w:tcPr>
          <w:p w14:paraId="2AB332F3" w14:textId="77777777" w:rsidR="002F7676" w:rsidRPr="00AD1490" w:rsidRDefault="002F7676">
            <w:pPr>
              <w:rPr>
                <w:sz w:val="28"/>
                <w:szCs w:val="28"/>
              </w:rPr>
            </w:pPr>
          </w:p>
        </w:tc>
      </w:tr>
      <w:tr w:rsidR="002F7676" w:rsidRPr="00AD1490" w14:paraId="0D3A6488" w14:textId="77777777" w:rsidTr="00222A92">
        <w:trPr>
          <w:trHeight w:val="544"/>
        </w:trPr>
        <w:tc>
          <w:tcPr>
            <w:tcW w:w="2266" w:type="dxa"/>
          </w:tcPr>
          <w:p w14:paraId="6BB9D16E" w14:textId="77777777" w:rsidR="002F7676" w:rsidRPr="00AD1490" w:rsidRDefault="002F7676">
            <w:pPr>
              <w:rPr>
                <w:sz w:val="28"/>
                <w:szCs w:val="28"/>
              </w:rPr>
            </w:pPr>
          </w:p>
        </w:tc>
        <w:tc>
          <w:tcPr>
            <w:tcW w:w="2267" w:type="dxa"/>
          </w:tcPr>
          <w:p w14:paraId="52A4699D" w14:textId="77777777" w:rsidR="002F7676" w:rsidRPr="00AD1490" w:rsidRDefault="002F7676">
            <w:pPr>
              <w:rPr>
                <w:sz w:val="28"/>
                <w:szCs w:val="28"/>
              </w:rPr>
            </w:pPr>
          </w:p>
        </w:tc>
        <w:tc>
          <w:tcPr>
            <w:tcW w:w="2267" w:type="dxa"/>
          </w:tcPr>
          <w:p w14:paraId="0874813B" w14:textId="77777777" w:rsidR="002F7676" w:rsidRPr="00AD1490" w:rsidRDefault="002F7676">
            <w:pPr>
              <w:rPr>
                <w:sz w:val="28"/>
                <w:szCs w:val="28"/>
              </w:rPr>
            </w:pPr>
          </w:p>
        </w:tc>
        <w:tc>
          <w:tcPr>
            <w:tcW w:w="2267" w:type="dxa"/>
          </w:tcPr>
          <w:p w14:paraId="788E7C10" w14:textId="77777777" w:rsidR="002F7676" w:rsidRPr="00AD1490" w:rsidRDefault="002F7676">
            <w:pPr>
              <w:rPr>
                <w:sz w:val="28"/>
                <w:szCs w:val="28"/>
              </w:rPr>
            </w:pPr>
          </w:p>
        </w:tc>
      </w:tr>
      <w:tr w:rsidR="002F7676" w:rsidRPr="00AD1490" w14:paraId="29A71ECA" w14:textId="77777777" w:rsidTr="00222A92">
        <w:trPr>
          <w:trHeight w:val="544"/>
        </w:trPr>
        <w:tc>
          <w:tcPr>
            <w:tcW w:w="2266" w:type="dxa"/>
          </w:tcPr>
          <w:p w14:paraId="142F6C7B" w14:textId="77777777" w:rsidR="002F7676" w:rsidRPr="00AD1490" w:rsidRDefault="002F7676">
            <w:pPr>
              <w:rPr>
                <w:sz w:val="28"/>
                <w:szCs w:val="28"/>
              </w:rPr>
            </w:pPr>
          </w:p>
        </w:tc>
        <w:tc>
          <w:tcPr>
            <w:tcW w:w="2267" w:type="dxa"/>
          </w:tcPr>
          <w:p w14:paraId="7A617190" w14:textId="77777777" w:rsidR="002F7676" w:rsidRPr="00AD1490" w:rsidRDefault="002F7676">
            <w:pPr>
              <w:rPr>
                <w:sz w:val="28"/>
                <w:szCs w:val="28"/>
              </w:rPr>
            </w:pPr>
          </w:p>
        </w:tc>
        <w:tc>
          <w:tcPr>
            <w:tcW w:w="2267" w:type="dxa"/>
          </w:tcPr>
          <w:p w14:paraId="074E9B13" w14:textId="77777777" w:rsidR="002F7676" w:rsidRPr="00AD1490" w:rsidRDefault="002F7676">
            <w:pPr>
              <w:rPr>
                <w:sz w:val="28"/>
                <w:szCs w:val="28"/>
              </w:rPr>
            </w:pPr>
          </w:p>
        </w:tc>
        <w:tc>
          <w:tcPr>
            <w:tcW w:w="2267" w:type="dxa"/>
          </w:tcPr>
          <w:p w14:paraId="6D9FE1D2" w14:textId="77777777" w:rsidR="002F7676" w:rsidRPr="00AD1490" w:rsidRDefault="002F7676">
            <w:pPr>
              <w:rPr>
                <w:sz w:val="28"/>
                <w:szCs w:val="28"/>
              </w:rPr>
            </w:pPr>
          </w:p>
        </w:tc>
      </w:tr>
      <w:tr w:rsidR="002F7676" w:rsidRPr="00AD1490" w14:paraId="610BD200" w14:textId="77777777" w:rsidTr="00222A92">
        <w:trPr>
          <w:trHeight w:val="544"/>
        </w:trPr>
        <w:tc>
          <w:tcPr>
            <w:tcW w:w="2266" w:type="dxa"/>
          </w:tcPr>
          <w:p w14:paraId="0B54FBA2" w14:textId="77777777" w:rsidR="002F7676" w:rsidRPr="00AD1490" w:rsidRDefault="002F7676">
            <w:pPr>
              <w:rPr>
                <w:sz w:val="28"/>
                <w:szCs w:val="28"/>
              </w:rPr>
            </w:pPr>
          </w:p>
        </w:tc>
        <w:tc>
          <w:tcPr>
            <w:tcW w:w="2267" w:type="dxa"/>
          </w:tcPr>
          <w:p w14:paraId="56463DEE" w14:textId="77777777" w:rsidR="002F7676" w:rsidRPr="00AD1490" w:rsidRDefault="002F7676">
            <w:pPr>
              <w:rPr>
                <w:sz w:val="28"/>
                <w:szCs w:val="28"/>
              </w:rPr>
            </w:pPr>
          </w:p>
        </w:tc>
        <w:tc>
          <w:tcPr>
            <w:tcW w:w="2267" w:type="dxa"/>
          </w:tcPr>
          <w:p w14:paraId="5FC2C99F" w14:textId="77777777" w:rsidR="002F7676" w:rsidRPr="00AD1490" w:rsidRDefault="002F7676">
            <w:pPr>
              <w:rPr>
                <w:sz w:val="28"/>
                <w:szCs w:val="28"/>
              </w:rPr>
            </w:pPr>
          </w:p>
        </w:tc>
        <w:tc>
          <w:tcPr>
            <w:tcW w:w="2267" w:type="dxa"/>
          </w:tcPr>
          <w:p w14:paraId="4EBDC3C2" w14:textId="77777777" w:rsidR="002F7676" w:rsidRPr="00AD1490" w:rsidRDefault="002F7676">
            <w:pPr>
              <w:rPr>
                <w:sz w:val="28"/>
                <w:szCs w:val="28"/>
              </w:rPr>
            </w:pPr>
          </w:p>
        </w:tc>
      </w:tr>
    </w:tbl>
    <w:p w14:paraId="1D8432C1" w14:textId="77777777" w:rsidR="002F7676" w:rsidRPr="00AD1490" w:rsidRDefault="002F7676">
      <w:pPr>
        <w:rPr>
          <w:sz w:val="28"/>
          <w:szCs w:val="28"/>
        </w:rPr>
      </w:pPr>
    </w:p>
    <w:p w14:paraId="739BC70A" w14:textId="77777777" w:rsidR="002F7676" w:rsidRPr="00AD1490" w:rsidRDefault="002F7676">
      <w:pPr>
        <w:rPr>
          <w:b/>
          <w:sz w:val="28"/>
          <w:szCs w:val="28"/>
        </w:rPr>
      </w:pPr>
      <w:r w:rsidRPr="00AD1490">
        <w:rPr>
          <w:b/>
          <w:sz w:val="28"/>
          <w:szCs w:val="28"/>
        </w:rPr>
        <w:t>Korting of afname</w:t>
      </w:r>
    </w:p>
    <w:tbl>
      <w:tblPr>
        <w:tblStyle w:val="Tabelraster"/>
        <w:tblW w:w="5000" w:type="pct"/>
        <w:tblLook w:val="04A0" w:firstRow="1" w:lastRow="0" w:firstColumn="1" w:lastColumn="0" w:noHBand="0" w:noVBand="1"/>
      </w:tblPr>
      <w:tblGrid>
        <w:gridCol w:w="1980"/>
        <w:gridCol w:w="1559"/>
        <w:gridCol w:w="3256"/>
        <w:gridCol w:w="2265"/>
      </w:tblGrid>
      <w:tr w:rsidR="002F7676" w:rsidRPr="00AD1490" w14:paraId="0AAD96FB" w14:textId="77777777" w:rsidTr="00222A92">
        <w:trPr>
          <w:trHeight w:val="544"/>
        </w:trPr>
        <w:tc>
          <w:tcPr>
            <w:tcW w:w="1092" w:type="pct"/>
          </w:tcPr>
          <w:p w14:paraId="3A2FBBED" w14:textId="77777777" w:rsidR="002F7676" w:rsidRPr="00AD1490" w:rsidRDefault="002F7676">
            <w:pPr>
              <w:rPr>
                <w:sz w:val="28"/>
                <w:szCs w:val="28"/>
              </w:rPr>
            </w:pPr>
          </w:p>
        </w:tc>
        <w:tc>
          <w:tcPr>
            <w:tcW w:w="860" w:type="pct"/>
          </w:tcPr>
          <w:p w14:paraId="54493F26" w14:textId="77777777" w:rsidR="002F7676" w:rsidRPr="00AD1490" w:rsidRDefault="002F7676">
            <w:pPr>
              <w:rPr>
                <w:sz w:val="28"/>
                <w:szCs w:val="28"/>
              </w:rPr>
            </w:pPr>
          </w:p>
        </w:tc>
        <w:tc>
          <w:tcPr>
            <w:tcW w:w="1797" w:type="pct"/>
          </w:tcPr>
          <w:p w14:paraId="19087CA8" w14:textId="77777777" w:rsidR="002F7676" w:rsidRPr="00AD1490" w:rsidRDefault="002F7676">
            <w:pPr>
              <w:rPr>
                <w:sz w:val="28"/>
                <w:szCs w:val="28"/>
              </w:rPr>
            </w:pPr>
          </w:p>
        </w:tc>
        <w:tc>
          <w:tcPr>
            <w:tcW w:w="1250" w:type="pct"/>
          </w:tcPr>
          <w:p w14:paraId="75A3096D" w14:textId="77777777" w:rsidR="002F7676" w:rsidRPr="00AD1490" w:rsidRDefault="002F7676">
            <w:pPr>
              <w:rPr>
                <w:sz w:val="28"/>
                <w:szCs w:val="28"/>
              </w:rPr>
            </w:pPr>
          </w:p>
        </w:tc>
      </w:tr>
      <w:tr w:rsidR="002F7676" w:rsidRPr="00AD1490" w14:paraId="15BC5C6F" w14:textId="77777777" w:rsidTr="00AD1490">
        <w:tc>
          <w:tcPr>
            <w:tcW w:w="1092" w:type="pct"/>
            <w:shd w:val="clear" w:color="auto" w:fill="D9D9D9" w:themeFill="background1" w:themeFillShade="D9"/>
          </w:tcPr>
          <w:p w14:paraId="4085E2BE" w14:textId="77777777" w:rsidR="002F7676" w:rsidRPr="00AD1490" w:rsidRDefault="002F7676">
            <w:pPr>
              <w:rPr>
                <w:sz w:val="28"/>
                <w:szCs w:val="28"/>
              </w:rPr>
            </w:pPr>
            <w:r w:rsidRPr="00AD1490">
              <w:rPr>
                <w:sz w:val="28"/>
                <w:szCs w:val="28"/>
              </w:rPr>
              <w:t>Oud = 100%</w:t>
            </w:r>
          </w:p>
        </w:tc>
        <w:tc>
          <w:tcPr>
            <w:tcW w:w="860" w:type="pct"/>
            <w:shd w:val="clear" w:color="auto" w:fill="D9D9D9" w:themeFill="background1" w:themeFillShade="D9"/>
          </w:tcPr>
          <w:p w14:paraId="6B585868" w14:textId="77777777" w:rsidR="002F7676" w:rsidRPr="00AD1490" w:rsidRDefault="002F7676">
            <w:pPr>
              <w:rPr>
                <w:sz w:val="28"/>
                <w:szCs w:val="28"/>
              </w:rPr>
            </w:pPr>
            <w:r w:rsidRPr="00AD1490">
              <w:rPr>
                <w:sz w:val="28"/>
                <w:szCs w:val="28"/>
              </w:rPr>
              <w:t>1%</w:t>
            </w:r>
          </w:p>
        </w:tc>
        <w:tc>
          <w:tcPr>
            <w:tcW w:w="1797" w:type="pct"/>
            <w:shd w:val="clear" w:color="auto" w:fill="D9D9D9" w:themeFill="background1" w:themeFillShade="D9"/>
          </w:tcPr>
          <w:p w14:paraId="37446F44" w14:textId="77777777" w:rsidR="002F7676" w:rsidRPr="00AD1490" w:rsidRDefault="002F7676">
            <w:pPr>
              <w:rPr>
                <w:sz w:val="28"/>
                <w:szCs w:val="28"/>
              </w:rPr>
            </w:pPr>
            <w:r w:rsidRPr="00AD1490">
              <w:rPr>
                <w:sz w:val="28"/>
                <w:szCs w:val="28"/>
              </w:rPr>
              <w:t>Korting of afname = … %</w:t>
            </w:r>
          </w:p>
        </w:tc>
        <w:tc>
          <w:tcPr>
            <w:tcW w:w="1250" w:type="pct"/>
            <w:shd w:val="clear" w:color="auto" w:fill="D9D9D9" w:themeFill="background1" w:themeFillShade="D9"/>
          </w:tcPr>
          <w:p w14:paraId="576D4351" w14:textId="77777777" w:rsidR="002F7676" w:rsidRPr="00AD1490" w:rsidRDefault="002F7676">
            <w:pPr>
              <w:rPr>
                <w:b/>
                <w:sz w:val="28"/>
                <w:szCs w:val="28"/>
              </w:rPr>
            </w:pPr>
            <w:r w:rsidRPr="00AD1490">
              <w:rPr>
                <w:b/>
                <w:sz w:val="28"/>
                <w:szCs w:val="28"/>
              </w:rPr>
              <w:t>Nieuw</w:t>
            </w:r>
          </w:p>
        </w:tc>
      </w:tr>
    </w:tbl>
    <w:p w14:paraId="7632D847" w14:textId="77777777" w:rsidR="002F7676" w:rsidRPr="00AD1490" w:rsidRDefault="002F7676" w:rsidP="00AD1490">
      <w:pPr>
        <w:rPr>
          <w:b/>
          <w:sz w:val="28"/>
          <w:szCs w:val="28"/>
        </w:rPr>
      </w:pPr>
    </w:p>
    <w:p w14:paraId="17A00059" w14:textId="77777777" w:rsidR="002F7676" w:rsidRPr="00AD1490" w:rsidRDefault="002F7676" w:rsidP="00AD1490">
      <w:pPr>
        <w:rPr>
          <w:b/>
          <w:sz w:val="28"/>
          <w:szCs w:val="28"/>
        </w:rPr>
      </w:pPr>
      <w:r w:rsidRPr="00AD1490">
        <w:rPr>
          <w:b/>
          <w:sz w:val="28"/>
          <w:szCs w:val="28"/>
        </w:rPr>
        <w:t>Groei of toename</w:t>
      </w:r>
    </w:p>
    <w:tbl>
      <w:tblPr>
        <w:tblStyle w:val="Tabelraster"/>
        <w:tblW w:w="5000" w:type="pct"/>
        <w:tblLook w:val="04A0" w:firstRow="1" w:lastRow="0" w:firstColumn="1" w:lastColumn="0" w:noHBand="0" w:noVBand="1"/>
      </w:tblPr>
      <w:tblGrid>
        <w:gridCol w:w="1980"/>
        <w:gridCol w:w="1559"/>
        <w:gridCol w:w="3256"/>
        <w:gridCol w:w="2265"/>
      </w:tblGrid>
      <w:tr w:rsidR="002F7676" w:rsidRPr="00AD1490" w14:paraId="25DF4D1E" w14:textId="77777777" w:rsidTr="00222A92">
        <w:trPr>
          <w:trHeight w:val="544"/>
        </w:trPr>
        <w:tc>
          <w:tcPr>
            <w:tcW w:w="1092" w:type="pct"/>
          </w:tcPr>
          <w:p w14:paraId="703A272D" w14:textId="77777777" w:rsidR="002F7676" w:rsidRPr="00AD1490" w:rsidRDefault="002F7676" w:rsidP="00A0324D">
            <w:pPr>
              <w:rPr>
                <w:sz w:val="28"/>
                <w:szCs w:val="28"/>
              </w:rPr>
            </w:pPr>
          </w:p>
        </w:tc>
        <w:tc>
          <w:tcPr>
            <w:tcW w:w="860" w:type="pct"/>
          </w:tcPr>
          <w:p w14:paraId="01FDE92E" w14:textId="77777777" w:rsidR="002F7676" w:rsidRPr="00AD1490" w:rsidRDefault="002F7676" w:rsidP="00A0324D">
            <w:pPr>
              <w:rPr>
                <w:sz w:val="28"/>
                <w:szCs w:val="28"/>
              </w:rPr>
            </w:pPr>
          </w:p>
        </w:tc>
        <w:tc>
          <w:tcPr>
            <w:tcW w:w="1797" w:type="pct"/>
          </w:tcPr>
          <w:p w14:paraId="04E738B2" w14:textId="77777777" w:rsidR="002F7676" w:rsidRPr="00AD1490" w:rsidRDefault="002F7676" w:rsidP="00A0324D">
            <w:pPr>
              <w:rPr>
                <w:sz w:val="28"/>
                <w:szCs w:val="28"/>
              </w:rPr>
            </w:pPr>
          </w:p>
        </w:tc>
        <w:tc>
          <w:tcPr>
            <w:tcW w:w="1250" w:type="pct"/>
          </w:tcPr>
          <w:p w14:paraId="3576B3DF" w14:textId="77777777" w:rsidR="002F7676" w:rsidRPr="00AD1490" w:rsidRDefault="002F7676" w:rsidP="00A0324D">
            <w:pPr>
              <w:rPr>
                <w:sz w:val="28"/>
                <w:szCs w:val="28"/>
              </w:rPr>
            </w:pPr>
          </w:p>
        </w:tc>
      </w:tr>
      <w:tr w:rsidR="002F7676" w:rsidRPr="00AD1490" w14:paraId="57A8BA6C" w14:textId="77777777" w:rsidTr="00AD1490">
        <w:tc>
          <w:tcPr>
            <w:tcW w:w="1092" w:type="pct"/>
            <w:shd w:val="clear" w:color="auto" w:fill="D9D9D9" w:themeFill="background1" w:themeFillShade="D9"/>
          </w:tcPr>
          <w:p w14:paraId="029E3DA9" w14:textId="77777777" w:rsidR="002F7676" w:rsidRPr="00AD1490" w:rsidRDefault="002F7676" w:rsidP="00A0324D">
            <w:pPr>
              <w:rPr>
                <w:sz w:val="28"/>
                <w:szCs w:val="28"/>
              </w:rPr>
            </w:pPr>
            <w:r w:rsidRPr="00AD1490">
              <w:rPr>
                <w:sz w:val="28"/>
                <w:szCs w:val="28"/>
              </w:rPr>
              <w:t>Start = 100%</w:t>
            </w:r>
          </w:p>
        </w:tc>
        <w:tc>
          <w:tcPr>
            <w:tcW w:w="860" w:type="pct"/>
            <w:shd w:val="clear" w:color="auto" w:fill="D9D9D9" w:themeFill="background1" w:themeFillShade="D9"/>
          </w:tcPr>
          <w:p w14:paraId="0BB033FF" w14:textId="77777777" w:rsidR="002F7676" w:rsidRPr="00AD1490" w:rsidRDefault="002F7676" w:rsidP="00A0324D">
            <w:pPr>
              <w:rPr>
                <w:sz w:val="28"/>
                <w:szCs w:val="28"/>
              </w:rPr>
            </w:pPr>
            <w:r w:rsidRPr="00AD1490">
              <w:rPr>
                <w:sz w:val="28"/>
                <w:szCs w:val="28"/>
              </w:rPr>
              <w:t>1%</w:t>
            </w:r>
          </w:p>
        </w:tc>
        <w:tc>
          <w:tcPr>
            <w:tcW w:w="1797" w:type="pct"/>
            <w:shd w:val="clear" w:color="auto" w:fill="D9D9D9" w:themeFill="background1" w:themeFillShade="D9"/>
          </w:tcPr>
          <w:p w14:paraId="01C76894" w14:textId="77777777" w:rsidR="002F7676" w:rsidRPr="00AD1490" w:rsidRDefault="002F7676" w:rsidP="00A0324D">
            <w:pPr>
              <w:rPr>
                <w:sz w:val="28"/>
                <w:szCs w:val="28"/>
              </w:rPr>
            </w:pPr>
            <w:r w:rsidRPr="00AD1490">
              <w:rPr>
                <w:sz w:val="28"/>
                <w:szCs w:val="28"/>
              </w:rPr>
              <w:t>Groei of toename = … %</w:t>
            </w:r>
          </w:p>
        </w:tc>
        <w:tc>
          <w:tcPr>
            <w:tcW w:w="1250" w:type="pct"/>
            <w:shd w:val="clear" w:color="auto" w:fill="D9D9D9" w:themeFill="background1" w:themeFillShade="D9"/>
          </w:tcPr>
          <w:p w14:paraId="5A039CF1" w14:textId="77777777" w:rsidR="002F7676" w:rsidRPr="00AD1490" w:rsidRDefault="002F7676" w:rsidP="00A0324D">
            <w:pPr>
              <w:rPr>
                <w:b/>
                <w:sz w:val="28"/>
                <w:szCs w:val="28"/>
              </w:rPr>
            </w:pPr>
            <w:r w:rsidRPr="00AD1490">
              <w:rPr>
                <w:b/>
                <w:sz w:val="28"/>
                <w:szCs w:val="28"/>
              </w:rPr>
              <w:t>Eind</w:t>
            </w:r>
          </w:p>
        </w:tc>
      </w:tr>
    </w:tbl>
    <w:p w14:paraId="7F04A842" w14:textId="77777777" w:rsidR="002F7676" w:rsidRPr="00AD1490" w:rsidRDefault="002F7676">
      <w:pPr>
        <w:rPr>
          <w:sz w:val="28"/>
          <w:szCs w:val="28"/>
        </w:rPr>
      </w:pPr>
    </w:p>
    <w:p w14:paraId="70B7E2CF" w14:textId="77777777" w:rsidR="002F7676" w:rsidRPr="00AD1490" w:rsidRDefault="002F7676" w:rsidP="00AD1490">
      <w:pPr>
        <w:rPr>
          <w:b/>
          <w:sz w:val="28"/>
          <w:szCs w:val="28"/>
        </w:rPr>
      </w:pPr>
      <w:r w:rsidRPr="00AD1490">
        <w:rPr>
          <w:b/>
          <w:sz w:val="28"/>
          <w:szCs w:val="28"/>
        </w:rPr>
        <w:t>BTW</w:t>
      </w:r>
    </w:p>
    <w:tbl>
      <w:tblPr>
        <w:tblStyle w:val="Tabelraster"/>
        <w:tblW w:w="5000" w:type="pct"/>
        <w:tblLook w:val="04A0" w:firstRow="1" w:lastRow="0" w:firstColumn="1" w:lastColumn="0" w:noHBand="0" w:noVBand="1"/>
      </w:tblPr>
      <w:tblGrid>
        <w:gridCol w:w="1980"/>
        <w:gridCol w:w="1559"/>
        <w:gridCol w:w="3256"/>
        <w:gridCol w:w="2265"/>
      </w:tblGrid>
      <w:tr w:rsidR="002F7676" w:rsidRPr="00AD1490" w14:paraId="34F6B73A" w14:textId="77777777" w:rsidTr="00222A92">
        <w:trPr>
          <w:trHeight w:val="544"/>
        </w:trPr>
        <w:tc>
          <w:tcPr>
            <w:tcW w:w="1092" w:type="pct"/>
          </w:tcPr>
          <w:p w14:paraId="598522B2" w14:textId="77777777" w:rsidR="002F7676" w:rsidRPr="00AD1490" w:rsidRDefault="002F7676" w:rsidP="00A0324D">
            <w:pPr>
              <w:rPr>
                <w:sz w:val="28"/>
                <w:szCs w:val="28"/>
              </w:rPr>
            </w:pPr>
          </w:p>
        </w:tc>
        <w:tc>
          <w:tcPr>
            <w:tcW w:w="860" w:type="pct"/>
          </w:tcPr>
          <w:p w14:paraId="6390FE79" w14:textId="77777777" w:rsidR="002F7676" w:rsidRPr="00AD1490" w:rsidRDefault="002F7676" w:rsidP="00A0324D">
            <w:pPr>
              <w:rPr>
                <w:sz w:val="28"/>
                <w:szCs w:val="28"/>
              </w:rPr>
            </w:pPr>
          </w:p>
        </w:tc>
        <w:tc>
          <w:tcPr>
            <w:tcW w:w="1797" w:type="pct"/>
          </w:tcPr>
          <w:p w14:paraId="4C7F52CE" w14:textId="77777777" w:rsidR="002F7676" w:rsidRPr="00AD1490" w:rsidRDefault="002F7676" w:rsidP="00A0324D">
            <w:pPr>
              <w:rPr>
                <w:sz w:val="28"/>
                <w:szCs w:val="28"/>
              </w:rPr>
            </w:pPr>
          </w:p>
        </w:tc>
        <w:tc>
          <w:tcPr>
            <w:tcW w:w="1250" w:type="pct"/>
          </w:tcPr>
          <w:p w14:paraId="4B98836D" w14:textId="77777777" w:rsidR="002F7676" w:rsidRPr="00AD1490" w:rsidRDefault="002F7676" w:rsidP="00A0324D">
            <w:pPr>
              <w:rPr>
                <w:sz w:val="28"/>
                <w:szCs w:val="28"/>
              </w:rPr>
            </w:pPr>
          </w:p>
        </w:tc>
      </w:tr>
      <w:tr w:rsidR="002F7676" w:rsidRPr="00AD1490" w14:paraId="6321B077" w14:textId="77777777" w:rsidTr="00AD1490">
        <w:tc>
          <w:tcPr>
            <w:tcW w:w="1092" w:type="pct"/>
            <w:shd w:val="clear" w:color="auto" w:fill="D9D9D9" w:themeFill="background1" w:themeFillShade="D9"/>
          </w:tcPr>
          <w:p w14:paraId="77E0029C" w14:textId="77777777" w:rsidR="002F7676" w:rsidRPr="00AD1490" w:rsidRDefault="002F7676" w:rsidP="00A0324D">
            <w:pPr>
              <w:rPr>
                <w:sz w:val="28"/>
                <w:szCs w:val="28"/>
              </w:rPr>
            </w:pPr>
            <w:r w:rsidRPr="00AD1490">
              <w:rPr>
                <w:sz w:val="28"/>
                <w:szCs w:val="28"/>
              </w:rPr>
              <w:t>Prijs excl. BTW</w:t>
            </w:r>
          </w:p>
        </w:tc>
        <w:tc>
          <w:tcPr>
            <w:tcW w:w="860" w:type="pct"/>
            <w:shd w:val="clear" w:color="auto" w:fill="D9D9D9" w:themeFill="background1" w:themeFillShade="D9"/>
          </w:tcPr>
          <w:p w14:paraId="67D11301" w14:textId="77777777" w:rsidR="002F7676" w:rsidRPr="00AD1490" w:rsidRDefault="002F7676" w:rsidP="00A0324D">
            <w:pPr>
              <w:rPr>
                <w:sz w:val="28"/>
                <w:szCs w:val="28"/>
              </w:rPr>
            </w:pPr>
            <w:r w:rsidRPr="00AD1490">
              <w:rPr>
                <w:sz w:val="28"/>
                <w:szCs w:val="28"/>
              </w:rPr>
              <w:t>1%</w:t>
            </w:r>
          </w:p>
        </w:tc>
        <w:tc>
          <w:tcPr>
            <w:tcW w:w="1797" w:type="pct"/>
            <w:shd w:val="clear" w:color="auto" w:fill="D9D9D9" w:themeFill="background1" w:themeFillShade="D9"/>
          </w:tcPr>
          <w:p w14:paraId="5AD302C6" w14:textId="77777777" w:rsidR="002F7676" w:rsidRPr="00AD1490" w:rsidRDefault="002F7676" w:rsidP="00A0324D">
            <w:pPr>
              <w:rPr>
                <w:sz w:val="28"/>
                <w:szCs w:val="28"/>
              </w:rPr>
            </w:pPr>
            <w:r w:rsidRPr="00AD1490">
              <w:rPr>
                <w:sz w:val="28"/>
                <w:szCs w:val="28"/>
              </w:rPr>
              <w:t>21%</w:t>
            </w:r>
            <w:r>
              <w:rPr>
                <w:sz w:val="28"/>
                <w:szCs w:val="28"/>
              </w:rPr>
              <w:t xml:space="preserve"> BTW</w:t>
            </w:r>
          </w:p>
        </w:tc>
        <w:tc>
          <w:tcPr>
            <w:tcW w:w="1250" w:type="pct"/>
            <w:shd w:val="clear" w:color="auto" w:fill="D9D9D9" w:themeFill="background1" w:themeFillShade="D9"/>
          </w:tcPr>
          <w:p w14:paraId="6C1E57F8" w14:textId="77777777" w:rsidR="002F7676" w:rsidRPr="00AD1490" w:rsidRDefault="002F7676" w:rsidP="00A0324D">
            <w:pPr>
              <w:rPr>
                <w:b/>
                <w:sz w:val="28"/>
                <w:szCs w:val="28"/>
              </w:rPr>
            </w:pPr>
            <w:r w:rsidRPr="00AD1490">
              <w:rPr>
                <w:b/>
                <w:sz w:val="28"/>
                <w:szCs w:val="28"/>
              </w:rPr>
              <w:t>Prijs incl. BTW</w:t>
            </w:r>
          </w:p>
        </w:tc>
      </w:tr>
    </w:tbl>
    <w:p w14:paraId="1E7BAA50" w14:textId="77777777" w:rsidR="002F7676" w:rsidRPr="00CB237F" w:rsidRDefault="002F7676">
      <w:pPr>
        <w:rPr>
          <w:sz w:val="28"/>
          <w:szCs w:val="28"/>
        </w:rPr>
      </w:pPr>
    </w:p>
    <w:p w14:paraId="11CC18DE" w14:textId="18AFB178" w:rsidR="002F7676" w:rsidRDefault="002F7676">
      <w:pPr>
        <w:rPr>
          <w:rFonts w:cstheme="minorHAnsi"/>
        </w:rPr>
      </w:pPr>
      <w:r>
        <w:rPr>
          <w:rFonts w:cstheme="minorHAnsi"/>
        </w:rPr>
        <w:br w:type="page"/>
      </w:r>
    </w:p>
    <w:p w14:paraId="31E8923D" w14:textId="77777777" w:rsidR="002F7676" w:rsidRDefault="002F7676" w:rsidP="00AD35DD">
      <w:pPr>
        <w:rPr>
          <w:b/>
          <w:sz w:val="28"/>
          <w:szCs w:val="28"/>
        </w:rPr>
      </w:pPr>
      <w:r>
        <w:rPr>
          <w:noProof/>
          <w:lang w:eastAsia="nl-NL"/>
        </w:rPr>
        <w:lastRenderedPageBreak/>
        <w:drawing>
          <wp:anchor distT="0" distB="0" distL="114300" distR="114300" simplePos="0" relativeHeight="251662336" behindDoc="1" locked="0" layoutInCell="1" allowOverlap="1" wp14:anchorId="2EC97C51" wp14:editId="02B2E920">
            <wp:simplePos x="0" y="0"/>
            <wp:positionH relativeFrom="column">
              <wp:posOffset>52796</wp:posOffset>
            </wp:positionH>
            <wp:positionV relativeFrom="paragraph">
              <wp:posOffset>-900703</wp:posOffset>
            </wp:positionV>
            <wp:extent cx="5473065" cy="1894205"/>
            <wp:effectExtent l="0" t="0" r="0" b="0"/>
            <wp:wrapNone/>
            <wp:docPr id="1443588581" name="Afbeelding 1443588581" descr="cid:image001.png@01D0F609.4DC2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1.png@01D0F609.4DC292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73065" cy="1894205"/>
                    </a:xfrm>
                    <a:prstGeom prst="rect">
                      <a:avLst/>
                    </a:prstGeom>
                    <a:noFill/>
                    <a:ln>
                      <a:noFill/>
                    </a:ln>
                  </pic:spPr>
                </pic:pic>
              </a:graphicData>
            </a:graphic>
          </wp:anchor>
        </w:drawing>
      </w:r>
    </w:p>
    <w:p w14:paraId="423EF904" w14:textId="77777777" w:rsidR="002F7676" w:rsidRDefault="002F7676" w:rsidP="00AD35DD">
      <w:pPr>
        <w:rPr>
          <w:b/>
          <w:sz w:val="28"/>
          <w:szCs w:val="28"/>
        </w:rPr>
      </w:pPr>
    </w:p>
    <w:p w14:paraId="04E3D38A" w14:textId="77777777" w:rsidR="002F7676" w:rsidRPr="00A864C1" w:rsidRDefault="002F7676" w:rsidP="00A864C1">
      <w:pPr>
        <w:pStyle w:val="Plattetekst"/>
        <w:rPr>
          <w:rFonts w:ascii="Verdana" w:hAnsi="Verdana"/>
          <w:b/>
        </w:rPr>
      </w:pPr>
      <w:r>
        <w:rPr>
          <w:rFonts w:ascii="Verdana" w:hAnsi="Verdana"/>
          <w:b/>
        </w:rPr>
        <w:t>Rekenkaart VO</w:t>
      </w:r>
    </w:p>
    <w:p w14:paraId="33371ABE" w14:textId="77777777" w:rsidR="002F7676" w:rsidRDefault="002F7676" w:rsidP="00113D2A">
      <w:pPr>
        <w:pStyle w:val="Plattetekst"/>
        <w:rPr>
          <w:rFonts w:ascii="Verdana" w:hAnsi="Verdana"/>
          <w:b/>
        </w:rPr>
      </w:pPr>
      <w:r w:rsidRPr="00A864C1">
        <w:rPr>
          <w:rFonts w:ascii="Verdana" w:hAnsi="Verdana"/>
          <w:b/>
        </w:rPr>
        <w:t>Standaardkaart 3</w:t>
      </w:r>
    </w:p>
    <w:p w14:paraId="6409BB0C" w14:textId="77777777" w:rsidR="002F7676" w:rsidRPr="00113D2A" w:rsidRDefault="002F7676" w:rsidP="00113D2A">
      <w:pPr>
        <w:pStyle w:val="Plattetekst"/>
        <w:rPr>
          <w:rFonts w:ascii="Verdana" w:hAnsi="Verdana"/>
          <w:b/>
        </w:rPr>
      </w:pPr>
    </w:p>
    <w:tbl>
      <w:tblPr>
        <w:tblStyle w:val="Tabelraster1"/>
        <w:tblW w:w="0" w:type="auto"/>
        <w:tblLook w:val="04A0" w:firstRow="1" w:lastRow="0" w:firstColumn="1" w:lastColumn="0" w:noHBand="0" w:noVBand="1"/>
      </w:tblPr>
      <w:tblGrid>
        <w:gridCol w:w="9060"/>
      </w:tblGrid>
      <w:tr w:rsidR="002F7676" w:rsidRPr="00484199" w14:paraId="5BB217B7" w14:textId="77777777" w:rsidTr="00484199">
        <w:trPr>
          <w:trHeight w:val="539"/>
        </w:trPr>
        <w:tc>
          <w:tcPr>
            <w:tcW w:w="9152" w:type="dxa"/>
            <w:tcBorders>
              <w:top w:val="single" w:sz="4" w:space="0" w:color="auto"/>
              <w:left w:val="single" w:sz="4" w:space="0" w:color="auto"/>
              <w:bottom w:val="single" w:sz="4" w:space="0" w:color="auto"/>
              <w:right w:val="single" w:sz="4" w:space="0" w:color="auto"/>
            </w:tcBorders>
            <w:hideMark/>
          </w:tcPr>
          <w:p w14:paraId="645994E6" w14:textId="77777777" w:rsidR="002F7676" w:rsidRPr="00484199" w:rsidRDefault="002F7676" w:rsidP="00484199">
            <w:pPr>
              <w:spacing w:line="288" w:lineRule="auto"/>
            </w:pPr>
            <w:r w:rsidRPr="00484199">
              <w:t>Deze kaart mag worden gebruikt bij centrale examens waarbij rekenen een rol speelt door kandidaten die in het bezit zijn van een geldige dyscalculieverklaring.</w:t>
            </w:r>
          </w:p>
        </w:tc>
      </w:tr>
    </w:tbl>
    <w:p w14:paraId="5A44B15A" w14:textId="77777777" w:rsidR="002F7676" w:rsidRPr="00B05607" w:rsidRDefault="002F7676" w:rsidP="00AD35DD">
      <w:pPr>
        <w:rPr>
          <w:sz w:val="12"/>
          <w:szCs w:val="12"/>
        </w:rPr>
      </w:pPr>
    </w:p>
    <w:p w14:paraId="1854BCCA" w14:textId="77777777" w:rsidR="002F7676" w:rsidRPr="00AD1490" w:rsidRDefault="002F7676" w:rsidP="00AD35DD">
      <w:pPr>
        <w:rPr>
          <w:b/>
          <w:sz w:val="28"/>
          <w:szCs w:val="28"/>
        </w:rPr>
      </w:pPr>
      <w:r w:rsidRPr="00AD1490">
        <w:rPr>
          <w:b/>
          <w:sz w:val="28"/>
          <w:szCs w:val="28"/>
        </w:rPr>
        <w:t>Procenten</w:t>
      </w:r>
    </w:p>
    <w:tbl>
      <w:tblPr>
        <w:tblStyle w:val="Tabelraster"/>
        <w:tblW w:w="9067" w:type="dxa"/>
        <w:tblLook w:val="04A0" w:firstRow="1" w:lastRow="0" w:firstColumn="1" w:lastColumn="0" w:noHBand="0" w:noVBand="1"/>
      </w:tblPr>
      <w:tblGrid>
        <w:gridCol w:w="1413"/>
        <w:gridCol w:w="869"/>
        <w:gridCol w:w="869"/>
        <w:gridCol w:w="869"/>
        <w:gridCol w:w="869"/>
        <w:gridCol w:w="869"/>
        <w:gridCol w:w="869"/>
        <w:gridCol w:w="869"/>
        <w:gridCol w:w="869"/>
        <w:gridCol w:w="702"/>
      </w:tblGrid>
      <w:tr w:rsidR="002F7676" w:rsidRPr="00AD1490" w14:paraId="7E221729" w14:textId="77777777" w:rsidTr="00A0324D">
        <w:tc>
          <w:tcPr>
            <w:tcW w:w="1413" w:type="dxa"/>
            <w:shd w:val="clear" w:color="auto" w:fill="D9D9D9" w:themeFill="background1" w:themeFillShade="D9"/>
          </w:tcPr>
          <w:p w14:paraId="05DB44DD" w14:textId="77777777" w:rsidR="002F7676" w:rsidRPr="00AD1490" w:rsidRDefault="002F7676" w:rsidP="00A0324D">
            <w:pPr>
              <w:rPr>
                <w:sz w:val="28"/>
                <w:szCs w:val="28"/>
              </w:rPr>
            </w:pPr>
            <w:r w:rsidRPr="00AD1490">
              <w:rPr>
                <w:sz w:val="28"/>
                <w:szCs w:val="28"/>
              </w:rPr>
              <w:t>Aantal</w:t>
            </w:r>
          </w:p>
        </w:tc>
        <w:tc>
          <w:tcPr>
            <w:tcW w:w="869" w:type="dxa"/>
          </w:tcPr>
          <w:p w14:paraId="47ED7D98" w14:textId="77777777" w:rsidR="002F7676" w:rsidRPr="00AD1490" w:rsidRDefault="002F7676" w:rsidP="00A0324D">
            <w:pPr>
              <w:rPr>
                <w:sz w:val="28"/>
                <w:szCs w:val="28"/>
              </w:rPr>
            </w:pPr>
          </w:p>
        </w:tc>
        <w:tc>
          <w:tcPr>
            <w:tcW w:w="869" w:type="dxa"/>
          </w:tcPr>
          <w:p w14:paraId="7CF8099B" w14:textId="77777777" w:rsidR="002F7676" w:rsidRPr="00AD1490" w:rsidRDefault="002F7676" w:rsidP="00A0324D">
            <w:pPr>
              <w:rPr>
                <w:sz w:val="28"/>
                <w:szCs w:val="28"/>
              </w:rPr>
            </w:pPr>
          </w:p>
        </w:tc>
        <w:tc>
          <w:tcPr>
            <w:tcW w:w="869" w:type="dxa"/>
          </w:tcPr>
          <w:p w14:paraId="529573E5" w14:textId="77777777" w:rsidR="002F7676" w:rsidRPr="00AD1490" w:rsidRDefault="002F7676" w:rsidP="00A0324D">
            <w:pPr>
              <w:rPr>
                <w:sz w:val="28"/>
                <w:szCs w:val="28"/>
              </w:rPr>
            </w:pPr>
          </w:p>
        </w:tc>
        <w:tc>
          <w:tcPr>
            <w:tcW w:w="869" w:type="dxa"/>
          </w:tcPr>
          <w:p w14:paraId="4A8C0A4F" w14:textId="77777777" w:rsidR="002F7676" w:rsidRPr="00AD1490" w:rsidRDefault="002F7676" w:rsidP="00A0324D">
            <w:pPr>
              <w:rPr>
                <w:sz w:val="28"/>
                <w:szCs w:val="28"/>
              </w:rPr>
            </w:pPr>
          </w:p>
        </w:tc>
        <w:tc>
          <w:tcPr>
            <w:tcW w:w="869" w:type="dxa"/>
          </w:tcPr>
          <w:p w14:paraId="797444AC" w14:textId="77777777" w:rsidR="002F7676" w:rsidRPr="00AD1490" w:rsidRDefault="002F7676" w:rsidP="00A0324D">
            <w:pPr>
              <w:rPr>
                <w:sz w:val="28"/>
                <w:szCs w:val="28"/>
              </w:rPr>
            </w:pPr>
          </w:p>
        </w:tc>
        <w:tc>
          <w:tcPr>
            <w:tcW w:w="869" w:type="dxa"/>
          </w:tcPr>
          <w:p w14:paraId="7C7B81BA" w14:textId="77777777" w:rsidR="002F7676" w:rsidRPr="00AD1490" w:rsidRDefault="002F7676" w:rsidP="00A0324D">
            <w:pPr>
              <w:rPr>
                <w:sz w:val="28"/>
                <w:szCs w:val="28"/>
              </w:rPr>
            </w:pPr>
          </w:p>
        </w:tc>
        <w:tc>
          <w:tcPr>
            <w:tcW w:w="869" w:type="dxa"/>
          </w:tcPr>
          <w:p w14:paraId="292CB788" w14:textId="77777777" w:rsidR="002F7676" w:rsidRPr="00AD1490" w:rsidRDefault="002F7676" w:rsidP="00A0324D">
            <w:pPr>
              <w:rPr>
                <w:sz w:val="28"/>
                <w:szCs w:val="28"/>
              </w:rPr>
            </w:pPr>
          </w:p>
        </w:tc>
        <w:tc>
          <w:tcPr>
            <w:tcW w:w="869" w:type="dxa"/>
          </w:tcPr>
          <w:p w14:paraId="338992BB" w14:textId="77777777" w:rsidR="002F7676" w:rsidRPr="00AD1490" w:rsidRDefault="002F7676" w:rsidP="00A0324D">
            <w:pPr>
              <w:rPr>
                <w:sz w:val="28"/>
                <w:szCs w:val="28"/>
              </w:rPr>
            </w:pPr>
          </w:p>
        </w:tc>
        <w:tc>
          <w:tcPr>
            <w:tcW w:w="702" w:type="dxa"/>
          </w:tcPr>
          <w:p w14:paraId="3FCEDDDC" w14:textId="77777777" w:rsidR="002F7676" w:rsidRPr="00AD1490" w:rsidRDefault="002F7676" w:rsidP="00A0324D">
            <w:pPr>
              <w:rPr>
                <w:sz w:val="28"/>
                <w:szCs w:val="28"/>
              </w:rPr>
            </w:pPr>
          </w:p>
        </w:tc>
      </w:tr>
      <w:tr w:rsidR="002F7676" w:rsidRPr="00AD1490" w14:paraId="2D3E7CF6" w14:textId="77777777" w:rsidTr="00A0324D">
        <w:tc>
          <w:tcPr>
            <w:tcW w:w="1413" w:type="dxa"/>
            <w:shd w:val="clear" w:color="auto" w:fill="D9D9D9" w:themeFill="background1" w:themeFillShade="D9"/>
          </w:tcPr>
          <w:p w14:paraId="7CDF82B7" w14:textId="77777777" w:rsidR="002F7676" w:rsidRPr="00AD1490" w:rsidRDefault="002F7676" w:rsidP="00A0324D">
            <w:pPr>
              <w:rPr>
                <w:sz w:val="28"/>
                <w:szCs w:val="28"/>
              </w:rPr>
            </w:pPr>
            <w:r w:rsidRPr="00AD1490">
              <w:rPr>
                <w:sz w:val="28"/>
                <w:szCs w:val="28"/>
              </w:rPr>
              <w:t>Procenten</w:t>
            </w:r>
          </w:p>
        </w:tc>
        <w:tc>
          <w:tcPr>
            <w:tcW w:w="869" w:type="dxa"/>
          </w:tcPr>
          <w:p w14:paraId="25A6AC61" w14:textId="77777777" w:rsidR="002F7676" w:rsidRPr="00AD1490" w:rsidRDefault="002F7676" w:rsidP="00A0324D">
            <w:pPr>
              <w:rPr>
                <w:sz w:val="28"/>
                <w:szCs w:val="28"/>
              </w:rPr>
            </w:pPr>
          </w:p>
        </w:tc>
        <w:tc>
          <w:tcPr>
            <w:tcW w:w="869" w:type="dxa"/>
          </w:tcPr>
          <w:p w14:paraId="062FCF7F" w14:textId="77777777" w:rsidR="002F7676" w:rsidRPr="00AD1490" w:rsidRDefault="002F7676" w:rsidP="00A0324D">
            <w:pPr>
              <w:rPr>
                <w:sz w:val="28"/>
                <w:szCs w:val="28"/>
              </w:rPr>
            </w:pPr>
            <w:r w:rsidRPr="00AD1490">
              <w:rPr>
                <w:sz w:val="28"/>
                <w:szCs w:val="28"/>
              </w:rPr>
              <w:t>100%</w:t>
            </w:r>
          </w:p>
        </w:tc>
        <w:tc>
          <w:tcPr>
            <w:tcW w:w="869" w:type="dxa"/>
          </w:tcPr>
          <w:p w14:paraId="7337EED6" w14:textId="77777777" w:rsidR="002F7676" w:rsidRPr="00AD1490" w:rsidRDefault="002F7676" w:rsidP="00A0324D">
            <w:pPr>
              <w:rPr>
                <w:sz w:val="28"/>
                <w:szCs w:val="28"/>
              </w:rPr>
            </w:pPr>
            <w:r w:rsidRPr="00AD1490">
              <w:rPr>
                <w:sz w:val="28"/>
                <w:szCs w:val="28"/>
              </w:rPr>
              <w:t>1%</w:t>
            </w:r>
          </w:p>
        </w:tc>
        <w:tc>
          <w:tcPr>
            <w:tcW w:w="869" w:type="dxa"/>
          </w:tcPr>
          <w:p w14:paraId="43D26E52" w14:textId="77777777" w:rsidR="002F7676" w:rsidRPr="00AD1490" w:rsidRDefault="002F7676" w:rsidP="00A0324D">
            <w:pPr>
              <w:rPr>
                <w:sz w:val="28"/>
                <w:szCs w:val="28"/>
              </w:rPr>
            </w:pPr>
            <w:r w:rsidRPr="00AD1490">
              <w:rPr>
                <w:sz w:val="28"/>
                <w:szCs w:val="28"/>
              </w:rPr>
              <w:t>50%</w:t>
            </w:r>
          </w:p>
        </w:tc>
        <w:tc>
          <w:tcPr>
            <w:tcW w:w="869" w:type="dxa"/>
          </w:tcPr>
          <w:p w14:paraId="7ADF0CE3" w14:textId="77777777" w:rsidR="002F7676" w:rsidRPr="00AD1490" w:rsidRDefault="002F7676" w:rsidP="00A0324D">
            <w:pPr>
              <w:rPr>
                <w:sz w:val="28"/>
                <w:szCs w:val="28"/>
              </w:rPr>
            </w:pPr>
            <w:r w:rsidRPr="00AD1490">
              <w:rPr>
                <w:sz w:val="28"/>
                <w:szCs w:val="28"/>
              </w:rPr>
              <w:t>25%</w:t>
            </w:r>
          </w:p>
        </w:tc>
        <w:tc>
          <w:tcPr>
            <w:tcW w:w="869" w:type="dxa"/>
          </w:tcPr>
          <w:p w14:paraId="59FE5D25" w14:textId="77777777" w:rsidR="002F7676" w:rsidRPr="00AD1490" w:rsidRDefault="002F7676" w:rsidP="00A0324D">
            <w:pPr>
              <w:rPr>
                <w:sz w:val="28"/>
                <w:szCs w:val="28"/>
              </w:rPr>
            </w:pPr>
            <w:r w:rsidRPr="00AD1490">
              <w:rPr>
                <w:sz w:val="28"/>
                <w:szCs w:val="28"/>
              </w:rPr>
              <w:t>10%</w:t>
            </w:r>
          </w:p>
        </w:tc>
        <w:tc>
          <w:tcPr>
            <w:tcW w:w="869" w:type="dxa"/>
          </w:tcPr>
          <w:p w14:paraId="0E4837E0" w14:textId="77777777" w:rsidR="002F7676" w:rsidRPr="00AD1490" w:rsidRDefault="002F7676" w:rsidP="00A0324D">
            <w:pPr>
              <w:rPr>
                <w:sz w:val="28"/>
                <w:szCs w:val="28"/>
              </w:rPr>
            </w:pPr>
          </w:p>
        </w:tc>
        <w:tc>
          <w:tcPr>
            <w:tcW w:w="869" w:type="dxa"/>
          </w:tcPr>
          <w:p w14:paraId="03944147" w14:textId="77777777" w:rsidR="002F7676" w:rsidRPr="00AD1490" w:rsidRDefault="002F7676" w:rsidP="00A0324D">
            <w:pPr>
              <w:rPr>
                <w:sz w:val="28"/>
                <w:szCs w:val="28"/>
              </w:rPr>
            </w:pPr>
          </w:p>
        </w:tc>
        <w:tc>
          <w:tcPr>
            <w:tcW w:w="702" w:type="dxa"/>
          </w:tcPr>
          <w:p w14:paraId="6998FD68" w14:textId="77777777" w:rsidR="002F7676" w:rsidRPr="00AD1490" w:rsidRDefault="002F7676" w:rsidP="00A0324D">
            <w:pPr>
              <w:rPr>
                <w:sz w:val="28"/>
                <w:szCs w:val="28"/>
              </w:rPr>
            </w:pPr>
          </w:p>
        </w:tc>
      </w:tr>
    </w:tbl>
    <w:p w14:paraId="514CBEB6" w14:textId="77777777" w:rsidR="002F7676" w:rsidRDefault="002F7676" w:rsidP="00AD35DD">
      <w:pPr>
        <w:rPr>
          <w:sz w:val="12"/>
          <w:szCs w:val="12"/>
        </w:rPr>
      </w:pPr>
    </w:p>
    <w:p w14:paraId="083D21B0" w14:textId="77777777" w:rsidR="002F7676" w:rsidRPr="00B05607" w:rsidRDefault="002F7676" w:rsidP="00AD35DD">
      <w:pPr>
        <w:rPr>
          <w:sz w:val="12"/>
          <w:szCs w:val="12"/>
        </w:rPr>
      </w:pPr>
    </w:p>
    <w:p w14:paraId="2C42210D" w14:textId="77777777" w:rsidR="002F7676" w:rsidRPr="00AD1490" w:rsidRDefault="002F7676" w:rsidP="00AD35DD">
      <w:pPr>
        <w:rPr>
          <w:b/>
          <w:sz w:val="28"/>
          <w:szCs w:val="28"/>
        </w:rPr>
      </w:pPr>
      <w:r w:rsidRPr="00AD1490">
        <w:rPr>
          <w:b/>
          <w:sz w:val="28"/>
          <w:szCs w:val="28"/>
        </w:rPr>
        <w:t>Breuken</w:t>
      </w:r>
    </w:p>
    <w:tbl>
      <w:tblPr>
        <w:tblStyle w:val="Tabelraster"/>
        <w:tblW w:w="9067" w:type="dxa"/>
        <w:tblLook w:val="04A0" w:firstRow="1" w:lastRow="0" w:firstColumn="1" w:lastColumn="0" w:noHBand="0" w:noVBand="1"/>
      </w:tblPr>
      <w:tblGrid>
        <w:gridCol w:w="1655"/>
        <w:gridCol w:w="814"/>
        <w:gridCol w:w="859"/>
        <w:gridCol w:w="838"/>
        <w:gridCol w:w="848"/>
        <w:gridCol w:w="848"/>
        <w:gridCol w:w="848"/>
        <w:gridCol w:w="814"/>
        <w:gridCol w:w="814"/>
        <w:gridCol w:w="729"/>
      </w:tblGrid>
      <w:tr w:rsidR="002F7676" w:rsidRPr="00AD1490" w14:paraId="67D25A8D" w14:textId="77777777" w:rsidTr="003753E2">
        <w:tc>
          <w:tcPr>
            <w:tcW w:w="1655" w:type="dxa"/>
            <w:shd w:val="clear" w:color="auto" w:fill="D9D9D9" w:themeFill="background1" w:themeFillShade="D9"/>
          </w:tcPr>
          <w:p w14:paraId="7FFAA777" w14:textId="77777777" w:rsidR="002F7676" w:rsidRPr="00AD1490" w:rsidRDefault="002F7676" w:rsidP="00C37BD5">
            <w:pPr>
              <w:rPr>
                <w:sz w:val="28"/>
                <w:szCs w:val="28"/>
              </w:rPr>
            </w:pPr>
            <w:r w:rsidRPr="00AD1490">
              <w:rPr>
                <w:sz w:val="28"/>
                <w:szCs w:val="28"/>
              </w:rPr>
              <w:t>Breuk</w:t>
            </w:r>
          </w:p>
        </w:tc>
        <w:tc>
          <w:tcPr>
            <w:tcW w:w="814" w:type="dxa"/>
            <w:tcBorders>
              <w:top w:val="single" w:sz="4" w:space="0" w:color="auto"/>
              <w:left w:val="single" w:sz="4" w:space="0" w:color="auto"/>
              <w:bottom w:val="single" w:sz="4" w:space="0" w:color="auto"/>
              <w:right w:val="single" w:sz="4" w:space="0" w:color="auto"/>
            </w:tcBorders>
          </w:tcPr>
          <w:p w14:paraId="4DF785D4" w14:textId="77777777" w:rsidR="002F7676" w:rsidRDefault="002F7676" w:rsidP="00C37BD5">
            <w:pPr>
              <w:rPr>
                <w:sz w:val="28"/>
                <w:szCs w:val="28"/>
              </w:rPr>
            </w:pPr>
            <w:r>
              <w:rPr>
                <w:sz w:val="28"/>
                <w:szCs w:val="28"/>
              </w:rPr>
              <w:t>1</w:t>
            </w:r>
          </w:p>
          <w:p w14:paraId="2BD5EAC3" w14:textId="77777777" w:rsidR="002F7676" w:rsidRDefault="002F7676" w:rsidP="00C37BD5">
            <w:r>
              <w:t xml:space="preserve">--- </w:t>
            </w:r>
          </w:p>
          <w:p w14:paraId="489BFF06" w14:textId="77777777" w:rsidR="002F7676" w:rsidRDefault="002F7676" w:rsidP="00C37BD5">
            <w:pPr>
              <w:rPr>
                <w:sz w:val="28"/>
                <w:szCs w:val="28"/>
              </w:rPr>
            </w:pPr>
            <w:r>
              <w:rPr>
                <w:sz w:val="28"/>
                <w:szCs w:val="28"/>
              </w:rPr>
              <w:t>1</w:t>
            </w:r>
          </w:p>
        </w:tc>
        <w:tc>
          <w:tcPr>
            <w:tcW w:w="859" w:type="dxa"/>
            <w:tcBorders>
              <w:top w:val="single" w:sz="4" w:space="0" w:color="auto"/>
              <w:left w:val="single" w:sz="4" w:space="0" w:color="auto"/>
              <w:bottom w:val="single" w:sz="4" w:space="0" w:color="auto"/>
              <w:right w:val="single" w:sz="4" w:space="0" w:color="auto"/>
            </w:tcBorders>
          </w:tcPr>
          <w:p w14:paraId="23936E43" w14:textId="77777777" w:rsidR="002F7676" w:rsidRDefault="002F7676" w:rsidP="00C37BD5">
            <w:pPr>
              <w:rPr>
                <w:sz w:val="28"/>
                <w:szCs w:val="28"/>
              </w:rPr>
            </w:pPr>
            <w:r>
              <w:rPr>
                <w:sz w:val="28"/>
                <w:szCs w:val="28"/>
              </w:rPr>
              <w:t>1</w:t>
            </w:r>
          </w:p>
          <w:p w14:paraId="69F9B516" w14:textId="77777777" w:rsidR="002F7676" w:rsidRDefault="002F7676" w:rsidP="00C37BD5">
            <w:r>
              <w:t xml:space="preserve">--- </w:t>
            </w:r>
          </w:p>
          <w:p w14:paraId="2BA50867" w14:textId="77777777" w:rsidR="002F7676" w:rsidRDefault="002F7676" w:rsidP="00C37BD5">
            <w:pPr>
              <w:rPr>
                <w:sz w:val="28"/>
                <w:szCs w:val="28"/>
              </w:rPr>
            </w:pPr>
            <w:r>
              <w:rPr>
                <w:sz w:val="28"/>
                <w:szCs w:val="28"/>
              </w:rPr>
              <w:t>2</w:t>
            </w:r>
          </w:p>
        </w:tc>
        <w:tc>
          <w:tcPr>
            <w:tcW w:w="838" w:type="dxa"/>
          </w:tcPr>
          <w:p w14:paraId="7540111C" w14:textId="77777777" w:rsidR="002F7676" w:rsidRPr="00AD1490" w:rsidRDefault="002F7676" w:rsidP="00C37BD5">
            <w:pPr>
              <w:rPr>
                <w:sz w:val="28"/>
                <w:szCs w:val="28"/>
              </w:rPr>
            </w:pPr>
          </w:p>
        </w:tc>
        <w:tc>
          <w:tcPr>
            <w:tcW w:w="848" w:type="dxa"/>
          </w:tcPr>
          <w:p w14:paraId="35DD5A21" w14:textId="77777777" w:rsidR="002F7676" w:rsidRPr="00AD1490" w:rsidRDefault="002F7676" w:rsidP="00C37BD5">
            <w:pPr>
              <w:rPr>
                <w:sz w:val="28"/>
                <w:szCs w:val="28"/>
              </w:rPr>
            </w:pPr>
          </w:p>
        </w:tc>
        <w:tc>
          <w:tcPr>
            <w:tcW w:w="848" w:type="dxa"/>
          </w:tcPr>
          <w:p w14:paraId="07D780AE" w14:textId="77777777" w:rsidR="002F7676" w:rsidRPr="00AD1490" w:rsidRDefault="002F7676" w:rsidP="00C37BD5">
            <w:pPr>
              <w:rPr>
                <w:sz w:val="28"/>
                <w:szCs w:val="28"/>
              </w:rPr>
            </w:pPr>
          </w:p>
        </w:tc>
        <w:tc>
          <w:tcPr>
            <w:tcW w:w="848" w:type="dxa"/>
          </w:tcPr>
          <w:p w14:paraId="71703AC5" w14:textId="77777777" w:rsidR="002F7676" w:rsidRPr="00AD1490" w:rsidRDefault="002F7676" w:rsidP="00C37BD5">
            <w:pPr>
              <w:rPr>
                <w:sz w:val="28"/>
                <w:szCs w:val="28"/>
              </w:rPr>
            </w:pPr>
          </w:p>
        </w:tc>
        <w:tc>
          <w:tcPr>
            <w:tcW w:w="814" w:type="dxa"/>
          </w:tcPr>
          <w:p w14:paraId="798B942B" w14:textId="77777777" w:rsidR="002F7676" w:rsidRPr="00AD1490" w:rsidRDefault="002F7676" w:rsidP="00C37BD5">
            <w:pPr>
              <w:rPr>
                <w:sz w:val="28"/>
                <w:szCs w:val="28"/>
              </w:rPr>
            </w:pPr>
          </w:p>
        </w:tc>
        <w:tc>
          <w:tcPr>
            <w:tcW w:w="814" w:type="dxa"/>
          </w:tcPr>
          <w:p w14:paraId="7AC03884" w14:textId="77777777" w:rsidR="002F7676" w:rsidRPr="00AD1490" w:rsidRDefault="002F7676" w:rsidP="00C37BD5">
            <w:pPr>
              <w:rPr>
                <w:sz w:val="28"/>
                <w:szCs w:val="28"/>
              </w:rPr>
            </w:pPr>
          </w:p>
        </w:tc>
        <w:tc>
          <w:tcPr>
            <w:tcW w:w="729" w:type="dxa"/>
          </w:tcPr>
          <w:p w14:paraId="3B452CBE" w14:textId="77777777" w:rsidR="002F7676" w:rsidRPr="00AD1490" w:rsidRDefault="002F7676" w:rsidP="00C37BD5">
            <w:pPr>
              <w:rPr>
                <w:sz w:val="28"/>
                <w:szCs w:val="28"/>
              </w:rPr>
            </w:pPr>
          </w:p>
        </w:tc>
      </w:tr>
      <w:tr w:rsidR="002F7676" w:rsidRPr="00AD1490" w14:paraId="727B5DC9" w14:textId="77777777" w:rsidTr="003753E2">
        <w:tc>
          <w:tcPr>
            <w:tcW w:w="1655" w:type="dxa"/>
            <w:shd w:val="clear" w:color="auto" w:fill="D9D9D9" w:themeFill="background1" w:themeFillShade="D9"/>
          </w:tcPr>
          <w:p w14:paraId="0BE8B1C9" w14:textId="77777777" w:rsidR="002F7676" w:rsidRPr="00AD1490" w:rsidRDefault="002F7676" w:rsidP="00C37BD5">
            <w:pPr>
              <w:rPr>
                <w:sz w:val="28"/>
                <w:szCs w:val="28"/>
              </w:rPr>
            </w:pPr>
            <w:r w:rsidRPr="00AD1490">
              <w:rPr>
                <w:sz w:val="28"/>
                <w:szCs w:val="28"/>
              </w:rPr>
              <w:t>Kommagetal</w:t>
            </w:r>
          </w:p>
        </w:tc>
        <w:tc>
          <w:tcPr>
            <w:tcW w:w="814" w:type="dxa"/>
            <w:tcBorders>
              <w:top w:val="single" w:sz="4" w:space="0" w:color="auto"/>
              <w:left w:val="single" w:sz="4" w:space="0" w:color="auto"/>
              <w:bottom w:val="single" w:sz="4" w:space="0" w:color="auto"/>
              <w:right w:val="single" w:sz="4" w:space="0" w:color="auto"/>
            </w:tcBorders>
          </w:tcPr>
          <w:p w14:paraId="78F92855" w14:textId="77777777" w:rsidR="002F7676" w:rsidRDefault="002F7676" w:rsidP="00C37BD5">
            <w:pPr>
              <w:rPr>
                <w:sz w:val="28"/>
                <w:szCs w:val="28"/>
              </w:rPr>
            </w:pPr>
            <w:r>
              <w:rPr>
                <w:sz w:val="28"/>
                <w:szCs w:val="28"/>
              </w:rPr>
              <w:t>1,00</w:t>
            </w:r>
          </w:p>
        </w:tc>
        <w:tc>
          <w:tcPr>
            <w:tcW w:w="859" w:type="dxa"/>
            <w:tcBorders>
              <w:top w:val="single" w:sz="4" w:space="0" w:color="auto"/>
              <w:left w:val="single" w:sz="4" w:space="0" w:color="auto"/>
              <w:bottom w:val="single" w:sz="4" w:space="0" w:color="auto"/>
              <w:right w:val="single" w:sz="4" w:space="0" w:color="auto"/>
            </w:tcBorders>
          </w:tcPr>
          <w:p w14:paraId="098D4D8D" w14:textId="77777777" w:rsidR="002F7676" w:rsidRDefault="002F7676" w:rsidP="00C37BD5">
            <w:pPr>
              <w:rPr>
                <w:sz w:val="28"/>
                <w:szCs w:val="28"/>
              </w:rPr>
            </w:pPr>
            <w:r>
              <w:rPr>
                <w:sz w:val="28"/>
                <w:szCs w:val="28"/>
              </w:rPr>
              <w:t>0,50</w:t>
            </w:r>
          </w:p>
        </w:tc>
        <w:tc>
          <w:tcPr>
            <w:tcW w:w="838" w:type="dxa"/>
          </w:tcPr>
          <w:p w14:paraId="0CE4D9B1" w14:textId="77777777" w:rsidR="002F7676" w:rsidRPr="00AD1490" w:rsidRDefault="002F7676" w:rsidP="00C37BD5">
            <w:pPr>
              <w:rPr>
                <w:sz w:val="28"/>
                <w:szCs w:val="28"/>
              </w:rPr>
            </w:pPr>
          </w:p>
        </w:tc>
        <w:tc>
          <w:tcPr>
            <w:tcW w:w="848" w:type="dxa"/>
          </w:tcPr>
          <w:p w14:paraId="42800902" w14:textId="77777777" w:rsidR="002F7676" w:rsidRPr="00AD1490" w:rsidRDefault="002F7676" w:rsidP="00C37BD5">
            <w:pPr>
              <w:rPr>
                <w:sz w:val="28"/>
                <w:szCs w:val="28"/>
              </w:rPr>
            </w:pPr>
          </w:p>
        </w:tc>
        <w:tc>
          <w:tcPr>
            <w:tcW w:w="848" w:type="dxa"/>
          </w:tcPr>
          <w:p w14:paraId="44E663EC" w14:textId="77777777" w:rsidR="002F7676" w:rsidRPr="00AD1490" w:rsidRDefault="002F7676" w:rsidP="00C37BD5">
            <w:pPr>
              <w:rPr>
                <w:sz w:val="28"/>
                <w:szCs w:val="28"/>
              </w:rPr>
            </w:pPr>
          </w:p>
        </w:tc>
        <w:tc>
          <w:tcPr>
            <w:tcW w:w="848" w:type="dxa"/>
          </w:tcPr>
          <w:p w14:paraId="5594388A" w14:textId="77777777" w:rsidR="002F7676" w:rsidRPr="00AD1490" w:rsidRDefault="002F7676" w:rsidP="00C37BD5">
            <w:pPr>
              <w:rPr>
                <w:sz w:val="28"/>
                <w:szCs w:val="28"/>
              </w:rPr>
            </w:pPr>
          </w:p>
        </w:tc>
        <w:tc>
          <w:tcPr>
            <w:tcW w:w="814" w:type="dxa"/>
          </w:tcPr>
          <w:p w14:paraId="3249DDE0" w14:textId="77777777" w:rsidR="002F7676" w:rsidRPr="00AD1490" w:rsidRDefault="002F7676" w:rsidP="00C37BD5">
            <w:pPr>
              <w:rPr>
                <w:sz w:val="28"/>
                <w:szCs w:val="28"/>
              </w:rPr>
            </w:pPr>
          </w:p>
        </w:tc>
        <w:tc>
          <w:tcPr>
            <w:tcW w:w="814" w:type="dxa"/>
          </w:tcPr>
          <w:p w14:paraId="56D1A8C0" w14:textId="77777777" w:rsidR="002F7676" w:rsidRPr="00AD1490" w:rsidRDefault="002F7676" w:rsidP="00C37BD5">
            <w:pPr>
              <w:rPr>
                <w:sz w:val="28"/>
                <w:szCs w:val="28"/>
              </w:rPr>
            </w:pPr>
          </w:p>
        </w:tc>
        <w:tc>
          <w:tcPr>
            <w:tcW w:w="729" w:type="dxa"/>
          </w:tcPr>
          <w:p w14:paraId="4443A770" w14:textId="77777777" w:rsidR="002F7676" w:rsidRPr="00AD1490" w:rsidRDefault="002F7676" w:rsidP="00C37BD5">
            <w:pPr>
              <w:rPr>
                <w:sz w:val="28"/>
                <w:szCs w:val="28"/>
              </w:rPr>
            </w:pPr>
          </w:p>
        </w:tc>
      </w:tr>
    </w:tbl>
    <w:p w14:paraId="01C9C9A8" w14:textId="77777777" w:rsidR="002F7676" w:rsidRDefault="002F7676" w:rsidP="00AD35DD">
      <w:pPr>
        <w:rPr>
          <w:sz w:val="12"/>
          <w:szCs w:val="12"/>
        </w:rPr>
      </w:pPr>
    </w:p>
    <w:p w14:paraId="3549D938" w14:textId="77777777" w:rsidR="002F7676" w:rsidRPr="00B05607" w:rsidRDefault="002F7676" w:rsidP="00AD35DD">
      <w:pPr>
        <w:rPr>
          <w:sz w:val="12"/>
          <w:szCs w:val="12"/>
        </w:rPr>
      </w:pPr>
    </w:p>
    <w:p w14:paraId="6D1F131C" w14:textId="77777777" w:rsidR="002F7676" w:rsidRPr="00AD1490" w:rsidRDefault="002F7676" w:rsidP="00AD35DD">
      <w:pPr>
        <w:rPr>
          <w:b/>
          <w:sz w:val="28"/>
          <w:szCs w:val="28"/>
        </w:rPr>
      </w:pPr>
      <w:r w:rsidRPr="00AD1490">
        <w:rPr>
          <w:b/>
          <w:sz w:val="28"/>
          <w:szCs w:val="28"/>
        </w:rPr>
        <w:t xml:space="preserve">Lengte, </w:t>
      </w:r>
      <w:r>
        <w:rPr>
          <w:b/>
          <w:sz w:val="28"/>
          <w:szCs w:val="28"/>
        </w:rPr>
        <w:t>massa</w:t>
      </w:r>
      <w:r w:rsidRPr="00AD1490">
        <w:rPr>
          <w:b/>
          <w:sz w:val="28"/>
          <w:szCs w:val="28"/>
        </w:rPr>
        <w:t xml:space="preserve"> en inhoud</w:t>
      </w:r>
    </w:p>
    <w:tbl>
      <w:tblPr>
        <w:tblStyle w:val="Tabelraster"/>
        <w:tblW w:w="5000" w:type="pct"/>
        <w:tblLook w:val="04A0" w:firstRow="1" w:lastRow="0" w:firstColumn="1" w:lastColumn="0" w:noHBand="0" w:noVBand="1"/>
      </w:tblPr>
      <w:tblGrid>
        <w:gridCol w:w="1147"/>
        <w:gridCol w:w="1147"/>
        <w:gridCol w:w="1147"/>
        <w:gridCol w:w="2173"/>
        <w:gridCol w:w="1148"/>
        <w:gridCol w:w="1148"/>
        <w:gridCol w:w="1150"/>
      </w:tblGrid>
      <w:tr w:rsidR="002F7676" w:rsidRPr="00AD1490" w14:paraId="11D846C9" w14:textId="77777777" w:rsidTr="00A0324D">
        <w:trPr>
          <w:trHeight w:val="544"/>
        </w:trPr>
        <w:tc>
          <w:tcPr>
            <w:tcW w:w="714" w:type="pct"/>
          </w:tcPr>
          <w:p w14:paraId="5C2CFAE1" w14:textId="77777777" w:rsidR="002F7676" w:rsidRPr="00AD1490" w:rsidRDefault="002F7676" w:rsidP="00A0324D">
            <w:pPr>
              <w:rPr>
                <w:sz w:val="28"/>
                <w:szCs w:val="28"/>
              </w:rPr>
            </w:pPr>
            <w:r w:rsidRPr="00AD1490">
              <w:rPr>
                <w:sz w:val="28"/>
                <w:szCs w:val="28"/>
              </w:rPr>
              <w:t>1</w:t>
            </w:r>
          </w:p>
        </w:tc>
        <w:tc>
          <w:tcPr>
            <w:tcW w:w="714" w:type="pct"/>
          </w:tcPr>
          <w:p w14:paraId="44A15E2F" w14:textId="77777777" w:rsidR="002F7676" w:rsidRPr="00AD1490" w:rsidRDefault="002F7676" w:rsidP="00A0324D">
            <w:pPr>
              <w:rPr>
                <w:sz w:val="28"/>
                <w:szCs w:val="28"/>
              </w:rPr>
            </w:pPr>
            <w:r w:rsidRPr="00AD1490">
              <w:rPr>
                <w:sz w:val="28"/>
                <w:szCs w:val="28"/>
              </w:rPr>
              <w:t>10</w:t>
            </w:r>
          </w:p>
        </w:tc>
        <w:tc>
          <w:tcPr>
            <w:tcW w:w="714" w:type="pct"/>
          </w:tcPr>
          <w:p w14:paraId="7DA6FFBF" w14:textId="77777777" w:rsidR="002F7676" w:rsidRPr="00AD1490" w:rsidRDefault="002F7676" w:rsidP="00A0324D">
            <w:pPr>
              <w:rPr>
                <w:sz w:val="28"/>
                <w:szCs w:val="28"/>
              </w:rPr>
            </w:pPr>
            <w:r w:rsidRPr="00AD1490">
              <w:rPr>
                <w:sz w:val="28"/>
                <w:szCs w:val="28"/>
              </w:rPr>
              <w:t>100</w:t>
            </w:r>
          </w:p>
        </w:tc>
        <w:tc>
          <w:tcPr>
            <w:tcW w:w="715" w:type="pct"/>
          </w:tcPr>
          <w:p w14:paraId="0AAE37F4" w14:textId="77777777" w:rsidR="002F7676" w:rsidRPr="00AD1490" w:rsidRDefault="002F7676" w:rsidP="00A0324D">
            <w:pPr>
              <w:rPr>
                <w:sz w:val="28"/>
                <w:szCs w:val="28"/>
              </w:rPr>
            </w:pPr>
            <w:r w:rsidRPr="00AD1490">
              <w:rPr>
                <w:sz w:val="28"/>
                <w:szCs w:val="28"/>
              </w:rPr>
              <w:t>1000</w:t>
            </w:r>
          </w:p>
        </w:tc>
        <w:tc>
          <w:tcPr>
            <w:tcW w:w="714" w:type="pct"/>
          </w:tcPr>
          <w:p w14:paraId="58A53EF7" w14:textId="77777777" w:rsidR="002F7676" w:rsidRPr="00AD1490" w:rsidRDefault="002F7676" w:rsidP="00A0324D">
            <w:pPr>
              <w:rPr>
                <w:sz w:val="28"/>
                <w:szCs w:val="28"/>
              </w:rPr>
            </w:pPr>
          </w:p>
        </w:tc>
        <w:tc>
          <w:tcPr>
            <w:tcW w:w="714" w:type="pct"/>
          </w:tcPr>
          <w:p w14:paraId="566D73D4" w14:textId="77777777" w:rsidR="002F7676" w:rsidRPr="00AD1490" w:rsidRDefault="002F7676" w:rsidP="00A0324D">
            <w:pPr>
              <w:rPr>
                <w:sz w:val="28"/>
                <w:szCs w:val="28"/>
              </w:rPr>
            </w:pPr>
          </w:p>
        </w:tc>
        <w:tc>
          <w:tcPr>
            <w:tcW w:w="715" w:type="pct"/>
          </w:tcPr>
          <w:p w14:paraId="40016DA6" w14:textId="77777777" w:rsidR="002F7676" w:rsidRPr="00AD1490" w:rsidRDefault="002F7676" w:rsidP="00A0324D">
            <w:pPr>
              <w:rPr>
                <w:sz w:val="28"/>
                <w:szCs w:val="28"/>
              </w:rPr>
            </w:pPr>
          </w:p>
        </w:tc>
      </w:tr>
      <w:tr w:rsidR="002F7676" w:rsidRPr="00AD1490" w14:paraId="5C3B2A0D" w14:textId="77777777" w:rsidTr="00A0324D">
        <w:trPr>
          <w:trHeight w:val="544"/>
        </w:trPr>
        <w:tc>
          <w:tcPr>
            <w:tcW w:w="714" w:type="pct"/>
          </w:tcPr>
          <w:p w14:paraId="31203974" w14:textId="77777777" w:rsidR="002F7676" w:rsidRPr="00AD1490" w:rsidRDefault="002F7676" w:rsidP="00A0324D">
            <w:pPr>
              <w:rPr>
                <w:sz w:val="28"/>
                <w:szCs w:val="28"/>
              </w:rPr>
            </w:pPr>
          </w:p>
        </w:tc>
        <w:tc>
          <w:tcPr>
            <w:tcW w:w="714" w:type="pct"/>
          </w:tcPr>
          <w:p w14:paraId="3C48E5F7" w14:textId="77777777" w:rsidR="002F7676" w:rsidRPr="00AD1490" w:rsidRDefault="002F7676" w:rsidP="00A0324D">
            <w:pPr>
              <w:rPr>
                <w:sz w:val="28"/>
                <w:szCs w:val="28"/>
              </w:rPr>
            </w:pPr>
          </w:p>
        </w:tc>
        <w:tc>
          <w:tcPr>
            <w:tcW w:w="714" w:type="pct"/>
          </w:tcPr>
          <w:p w14:paraId="53AB11DE" w14:textId="77777777" w:rsidR="002F7676" w:rsidRPr="00AD1490" w:rsidRDefault="002F7676" w:rsidP="00A0324D">
            <w:pPr>
              <w:rPr>
                <w:sz w:val="28"/>
                <w:szCs w:val="28"/>
              </w:rPr>
            </w:pPr>
          </w:p>
        </w:tc>
        <w:tc>
          <w:tcPr>
            <w:tcW w:w="715" w:type="pct"/>
          </w:tcPr>
          <w:p w14:paraId="64D94305" w14:textId="77777777" w:rsidR="002F7676" w:rsidRPr="00AD1490" w:rsidRDefault="002F7676" w:rsidP="00A0324D">
            <w:pPr>
              <w:rPr>
                <w:sz w:val="28"/>
                <w:szCs w:val="28"/>
              </w:rPr>
            </w:pPr>
            <w:r w:rsidRPr="00AD1490">
              <w:rPr>
                <w:sz w:val="28"/>
                <w:szCs w:val="28"/>
              </w:rPr>
              <w:t>1</w:t>
            </w:r>
          </w:p>
        </w:tc>
        <w:tc>
          <w:tcPr>
            <w:tcW w:w="714" w:type="pct"/>
          </w:tcPr>
          <w:p w14:paraId="7DECFAB1" w14:textId="77777777" w:rsidR="002F7676" w:rsidRPr="00AD1490" w:rsidRDefault="002F7676" w:rsidP="00A0324D">
            <w:pPr>
              <w:rPr>
                <w:sz w:val="28"/>
                <w:szCs w:val="28"/>
              </w:rPr>
            </w:pPr>
            <w:r w:rsidRPr="00AD1490">
              <w:rPr>
                <w:sz w:val="28"/>
                <w:szCs w:val="28"/>
              </w:rPr>
              <w:t>10</w:t>
            </w:r>
          </w:p>
        </w:tc>
        <w:tc>
          <w:tcPr>
            <w:tcW w:w="714" w:type="pct"/>
          </w:tcPr>
          <w:p w14:paraId="075A5D61" w14:textId="77777777" w:rsidR="002F7676" w:rsidRPr="00AD1490" w:rsidRDefault="002F7676" w:rsidP="00A0324D">
            <w:pPr>
              <w:rPr>
                <w:sz w:val="28"/>
                <w:szCs w:val="28"/>
              </w:rPr>
            </w:pPr>
            <w:r w:rsidRPr="00AD1490">
              <w:rPr>
                <w:sz w:val="28"/>
                <w:szCs w:val="28"/>
              </w:rPr>
              <w:t>100</w:t>
            </w:r>
          </w:p>
        </w:tc>
        <w:tc>
          <w:tcPr>
            <w:tcW w:w="715" w:type="pct"/>
          </w:tcPr>
          <w:p w14:paraId="30BCF621" w14:textId="77777777" w:rsidR="002F7676" w:rsidRPr="00AD1490" w:rsidRDefault="002F7676" w:rsidP="00A0324D">
            <w:pPr>
              <w:rPr>
                <w:sz w:val="28"/>
                <w:szCs w:val="28"/>
              </w:rPr>
            </w:pPr>
            <w:r w:rsidRPr="00AD1490">
              <w:rPr>
                <w:sz w:val="28"/>
                <w:szCs w:val="28"/>
              </w:rPr>
              <w:t>1000</w:t>
            </w:r>
          </w:p>
        </w:tc>
      </w:tr>
      <w:tr w:rsidR="002F7676" w:rsidRPr="00AD1490" w14:paraId="5A55A425" w14:textId="77777777" w:rsidTr="00A0324D">
        <w:tc>
          <w:tcPr>
            <w:tcW w:w="714" w:type="pct"/>
            <w:shd w:val="clear" w:color="auto" w:fill="D9D9D9" w:themeFill="background1" w:themeFillShade="D9"/>
          </w:tcPr>
          <w:p w14:paraId="64C91B4C" w14:textId="77777777" w:rsidR="002F7676" w:rsidRPr="00AD1490" w:rsidRDefault="002F7676" w:rsidP="00A0324D">
            <w:pPr>
              <w:rPr>
                <w:sz w:val="28"/>
                <w:szCs w:val="28"/>
              </w:rPr>
            </w:pPr>
            <w:r>
              <w:rPr>
                <w:sz w:val="28"/>
                <w:szCs w:val="28"/>
              </w:rPr>
              <w:t>k</w:t>
            </w:r>
            <w:r w:rsidRPr="00AD1490">
              <w:rPr>
                <w:sz w:val="28"/>
                <w:szCs w:val="28"/>
              </w:rPr>
              <w:t>ilo</w:t>
            </w:r>
          </w:p>
        </w:tc>
        <w:tc>
          <w:tcPr>
            <w:tcW w:w="714" w:type="pct"/>
            <w:shd w:val="clear" w:color="auto" w:fill="D9D9D9" w:themeFill="background1" w:themeFillShade="D9"/>
          </w:tcPr>
          <w:p w14:paraId="12292601" w14:textId="77777777" w:rsidR="002F7676" w:rsidRPr="00AD1490" w:rsidRDefault="002F7676" w:rsidP="00A0324D">
            <w:pPr>
              <w:rPr>
                <w:sz w:val="28"/>
                <w:szCs w:val="28"/>
              </w:rPr>
            </w:pPr>
            <w:proofErr w:type="spellStart"/>
            <w:r w:rsidRPr="00AD1490">
              <w:rPr>
                <w:sz w:val="28"/>
                <w:szCs w:val="28"/>
              </w:rPr>
              <w:t>hecto</w:t>
            </w:r>
            <w:proofErr w:type="spellEnd"/>
          </w:p>
        </w:tc>
        <w:tc>
          <w:tcPr>
            <w:tcW w:w="714" w:type="pct"/>
            <w:shd w:val="clear" w:color="auto" w:fill="D9D9D9" w:themeFill="background1" w:themeFillShade="D9"/>
          </w:tcPr>
          <w:p w14:paraId="4FA39D59" w14:textId="77777777" w:rsidR="002F7676" w:rsidRPr="00AD1490" w:rsidRDefault="002F7676" w:rsidP="00A0324D">
            <w:pPr>
              <w:rPr>
                <w:sz w:val="28"/>
                <w:szCs w:val="28"/>
              </w:rPr>
            </w:pPr>
            <w:proofErr w:type="spellStart"/>
            <w:r w:rsidRPr="00AD1490">
              <w:rPr>
                <w:sz w:val="28"/>
                <w:szCs w:val="28"/>
              </w:rPr>
              <w:t>deca</w:t>
            </w:r>
            <w:proofErr w:type="spellEnd"/>
          </w:p>
        </w:tc>
        <w:tc>
          <w:tcPr>
            <w:tcW w:w="715" w:type="pct"/>
            <w:shd w:val="clear" w:color="auto" w:fill="D9D9D9" w:themeFill="background1" w:themeFillShade="D9"/>
          </w:tcPr>
          <w:p w14:paraId="52D846E2" w14:textId="77777777" w:rsidR="002F7676" w:rsidRPr="00AD1490" w:rsidRDefault="002F7676" w:rsidP="00A0324D">
            <w:pPr>
              <w:rPr>
                <w:sz w:val="28"/>
                <w:szCs w:val="28"/>
              </w:rPr>
            </w:pPr>
            <w:r w:rsidRPr="00AD1490">
              <w:rPr>
                <w:sz w:val="28"/>
                <w:szCs w:val="28"/>
              </w:rPr>
              <w:t>meter/gram/liter</w:t>
            </w:r>
          </w:p>
        </w:tc>
        <w:tc>
          <w:tcPr>
            <w:tcW w:w="714" w:type="pct"/>
            <w:shd w:val="clear" w:color="auto" w:fill="D9D9D9" w:themeFill="background1" w:themeFillShade="D9"/>
          </w:tcPr>
          <w:p w14:paraId="4E2426FD" w14:textId="77777777" w:rsidR="002F7676" w:rsidRPr="00AD1490" w:rsidRDefault="002F7676" w:rsidP="00A0324D">
            <w:pPr>
              <w:rPr>
                <w:sz w:val="28"/>
                <w:szCs w:val="28"/>
              </w:rPr>
            </w:pPr>
            <w:proofErr w:type="spellStart"/>
            <w:r w:rsidRPr="00AD1490">
              <w:rPr>
                <w:sz w:val="28"/>
                <w:szCs w:val="28"/>
              </w:rPr>
              <w:t>deci</w:t>
            </w:r>
            <w:proofErr w:type="spellEnd"/>
          </w:p>
        </w:tc>
        <w:tc>
          <w:tcPr>
            <w:tcW w:w="714" w:type="pct"/>
            <w:shd w:val="clear" w:color="auto" w:fill="D9D9D9" w:themeFill="background1" w:themeFillShade="D9"/>
          </w:tcPr>
          <w:p w14:paraId="5BF89E69" w14:textId="77777777" w:rsidR="002F7676" w:rsidRPr="00AD1490" w:rsidRDefault="002F7676" w:rsidP="00A0324D">
            <w:pPr>
              <w:rPr>
                <w:sz w:val="28"/>
                <w:szCs w:val="28"/>
              </w:rPr>
            </w:pPr>
            <w:proofErr w:type="spellStart"/>
            <w:r w:rsidRPr="00AD1490">
              <w:rPr>
                <w:sz w:val="28"/>
                <w:szCs w:val="28"/>
              </w:rPr>
              <w:t>centi</w:t>
            </w:r>
            <w:proofErr w:type="spellEnd"/>
          </w:p>
        </w:tc>
        <w:tc>
          <w:tcPr>
            <w:tcW w:w="715" w:type="pct"/>
            <w:shd w:val="clear" w:color="auto" w:fill="D9D9D9" w:themeFill="background1" w:themeFillShade="D9"/>
          </w:tcPr>
          <w:p w14:paraId="6BE20E90" w14:textId="77777777" w:rsidR="002F7676" w:rsidRPr="00AD1490" w:rsidRDefault="002F7676" w:rsidP="00A0324D">
            <w:pPr>
              <w:rPr>
                <w:sz w:val="28"/>
                <w:szCs w:val="28"/>
              </w:rPr>
            </w:pPr>
            <w:proofErr w:type="spellStart"/>
            <w:r w:rsidRPr="00AD1490">
              <w:rPr>
                <w:sz w:val="28"/>
                <w:szCs w:val="28"/>
              </w:rPr>
              <w:t>milli</w:t>
            </w:r>
            <w:proofErr w:type="spellEnd"/>
          </w:p>
        </w:tc>
      </w:tr>
      <w:tr w:rsidR="002F7676" w:rsidRPr="00AD1490" w14:paraId="48F56E78" w14:textId="77777777" w:rsidTr="00A0324D">
        <w:trPr>
          <w:trHeight w:val="544"/>
        </w:trPr>
        <w:tc>
          <w:tcPr>
            <w:tcW w:w="714" w:type="pct"/>
          </w:tcPr>
          <w:p w14:paraId="228706C5" w14:textId="77777777" w:rsidR="002F7676" w:rsidRPr="00AD1490" w:rsidRDefault="002F7676" w:rsidP="00A0324D">
            <w:pPr>
              <w:rPr>
                <w:sz w:val="28"/>
                <w:szCs w:val="28"/>
              </w:rPr>
            </w:pPr>
          </w:p>
        </w:tc>
        <w:tc>
          <w:tcPr>
            <w:tcW w:w="714" w:type="pct"/>
          </w:tcPr>
          <w:p w14:paraId="311B798D" w14:textId="77777777" w:rsidR="002F7676" w:rsidRPr="00AD1490" w:rsidRDefault="002F7676" w:rsidP="00A0324D">
            <w:pPr>
              <w:rPr>
                <w:sz w:val="28"/>
                <w:szCs w:val="28"/>
              </w:rPr>
            </w:pPr>
          </w:p>
        </w:tc>
        <w:tc>
          <w:tcPr>
            <w:tcW w:w="714" w:type="pct"/>
          </w:tcPr>
          <w:p w14:paraId="0612E2BA" w14:textId="77777777" w:rsidR="002F7676" w:rsidRPr="00AD1490" w:rsidRDefault="002F7676" w:rsidP="00A0324D">
            <w:pPr>
              <w:rPr>
                <w:sz w:val="28"/>
                <w:szCs w:val="28"/>
              </w:rPr>
            </w:pPr>
          </w:p>
        </w:tc>
        <w:tc>
          <w:tcPr>
            <w:tcW w:w="715" w:type="pct"/>
          </w:tcPr>
          <w:p w14:paraId="1D90BE82" w14:textId="77777777" w:rsidR="002F7676" w:rsidRPr="00AD1490" w:rsidRDefault="002F7676" w:rsidP="00A0324D">
            <w:pPr>
              <w:rPr>
                <w:sz w:val="28"/>
                <w:szCs w:val="28"/>
              </w:rPr>
            </w:pPr>
          </w:p>
        </w:tc>
        <w:tc>
          <w:tcPr>
            <w:tcW w:w="714" w:type="pct"/>
          </w:tcPr>
          <w:p w14:paraId="54E938E6" w14:textId="77777777" w:rsidR="002F7676" w:rsidRPr="00AD1490" w:rsidRDefault="002F7676" w:rsidP="00A0324D">
            <w:pPr>
              <w:rPr>
                <w:sz w:val="28"/>
                <w:szCs w:val="28"/>
              </w:rPr>
            </w:pPr>
          </w:p>
        </w:tc>
        <w:tc>
          <w:tcPr>
            <w:tcW w:w="714" w:type="pct"/>
          </w:tcPr>
          <w:p w14:paraId="1238A7D3" w14:textId="77777777" w:rsidR="002F7676" w:rsidRPr="00AD1490" w:rsidRDefault="002F7676" w:rsidP="00A0324D">
            <w:pPr>
              <w:rPr>
                <w:sz w:val="28"/>
                <w:szCs w:val="28"/>
              </w:rPr>
            </w:pPr>
          </w:p>
        </w:tc>
        <w:tc>
          <w:tcPr>
            <w:tcW w:w="715" w:type="pct"/>
          </w:tcPr>
          <w:p w14:paraId="228AFC15" w14:textId="77777777" w:rsidR="002F7676" w:rsidRPr="00AD1490" w:rsidRDefault="002F7676" w:rsidP="00A0324D">
            <w:pPr>
              <w:rPr>
                <w:sz w:val="28"/>
                <w:szCs w:val="28"/>
              </w:rPr>
            </w:pPr>
          </w:p>
        </w:tc>
      </w:tr>
      <w:tr w:rsidR="002F7676" w:rsidRPr="00AD1490" w14:paraId="2E6D5722" w14:textId="77777777" w:rsidTr="00A0324D">
        <w:trPr>
          <w:trHeight w:val="544"/>
        </w:trPr>
        <w:tc>
          <w:tcPr>
            <w:tcW w:w="714" w:type="pct"/>
          </w:tcPr>
          <w:p w14:paraId="0A9BDE51" w14:textId="77777777" w:rsidR="002F7676" w:rsidRPr="00AD1490" w:rsidRDefault="002F7676" w:rsidP="00A0324D">
            <w:pPr>
              <w:rPr>
                <w:sz w:val="28"/>
                <w:szCs w:val="28"/>
              </w:rPr>
            </w:pPr>
          </w:p>
        </w:tc>
        <w:tc>
          <w:tcPr>
            <w:tcW w:w="714" w:type="pct"/>
          </w:tcPr>
          <w:p w14:paraId="18AC9269" w14:textId="77777777" w:rsidR="002F7676" w:rsidRPr="00AD1490" w:rsidRDefault="002F7676" w:rsidP="00A0324D">
            <w:pPr>
              <w:rPr>
                <w:sz w:val="28"/>
                <w:szCs w:val="28"/>
              </w:rPr>
            </w:pPr>
          </w:p>
        </w:tc>
        <w:tc>
          <w:tcPr>
            <w:tcW w:w="714" w:type="pct"/>
          </w:tcPr>
          <w:p w14:paraId="2F79767A" w14:textId="77777777" w:rsidR="002F7676" w:rsidRPr="00AD1490" w:rsidRDefault="002F7676" w:rsidP="00A0324D">
            <w:pPr>
              <w:rPr>
                <w:sz w:val="28"/>
                <w:szCs w:val="28"/>
              </w:rPr>
            </w:pPr>
          </w:p>
        </w:tc>
        <w:tc>
          <w:tcPr>
            <w:tcW w:w="715" w:type="pct"/>
          </w:tcPr>
          <w:p w14:paraId="61C2DFDD" w14:textId="77777777" w:rsidR="002F7676" w:rsidRPr="00AD1490" w:rsidRDefault="002F7676" w:rsidP="00A0324D">
            <w:pPr>
              <w:rPr>
                <w:sz w:val="28"/>
                <w:szCs w:val="28"/>
              </w:rPr>
            </w:pPr>
          </w:p>
        </w:tc>
        <w:tc>
          <w:tcPr>
            <w:tcW w:w="714" w:type="pct"/>
          </w:tcPr>
          <w:p w14:paraId="0C130E4F" w14:textId="77777777" w:rsidR="002F7676" w:rsidRPr="00AD1490" w:rsidRDefault="002F7676" w:rsidP="00A0324D">
            <w:pPr>
              <w:rPr>
                <w:sz w:val="28"/>
                <w:szCs w:val="28"/>
              </w:rPr>
            </w:pPr>
          </w:p>
        </w:tc>
        <w:tc>
          <w:tcPr>
            <w:tcW w:w="714" w:type="pct"/>
          </w:tcPr>
          <w:p w14:paraId="5218AB30" w14:textId="77777777" w:rsidR="002F7676" w:rsidRPr="00AD1490" w:rsidRDefault="002F7676" w:rsidP="00A0324D">
            <w:pPr>
              <w:rPr>
                <w:sz w:val="28"/>
                <w:szCs w:val="28"/>
              </w:rPr>
            </w:pPr>
          </w:p>
        </w:tc>
        <w:tc>
          <w:tcPr>
            <w:tcW w:w="715" w:type="pct"/>
          </w:tcPr>
          <w:p w14:paraId="176C3D03" w14:textId="77777777" w:rsidR="002F7676" w:rsidRPr="00AD1490" w:rsidRDefault="002F7676" w:rsidP="00A0324D">
            <w:pPr>
              <w:rPr>
                <w:sz w:val="28"/>
                <w:szCs w:val="28"/>
              </w:rPr>
            </w:pPr>
          </w:p>
        </w:tc>
      </w:tr>
    </w:tbl>
    <w:p w14:paraId="33B49249" w14:textId="77777777" w:rsidR="002F7676" w:rsidRDefault="002F7676" w:rsidP="00AD35DD">
      <w:pPr>
        <w:rPr>
          <w:b/>
          <w:sz w:val="28"/>
          <w:szCs w:val="28"/>
        </w:rPr>
      </w:pPr>
    </w:p>
    <w:p w14:paraId="1F423A3D" w14:textId="77777777" w:rsidR="002F7676" w:rsidRPr="00AD1490" w:rsidRDefault="002F7676" w:rsidP="00AD35DD">
      <w:pPr>
        <w:rPr>
          <w:b/>
          <w:sz w:val="28"/>
          <w:szCs w:val="28"/>
        </w:rPr>
      </w:pPr>
      <w:r w:rsidRPr="00AD1490">
        <w:rPr>
          <w:b/>
          <w:sz w:val="28"/>
          <w:szCs w:val="28"/>
        </w:rPr>
        <w:t>Tijden</w:t>
      </w:r>
    </w:p>
    <w:tbl>
      <w:tblPr>
        <w:tblStyle w:val="Tabelraster"/>
        <w:tblW w:w="9067" w:type="dxa"/>
        <w:tblLook w:val="04A0" w:firstRow="1" w:lastRow="0" w:firstColumn="1" w:lastColumn="0" w:noHBand="0" w:noVBand="1"/>
      </w:tblPr>
      <w:tblGrid>
        <w:gridCol w:w="2266"/>
        <w:gridCol w:w="2267"/>
        <w:gridCol w:w="2267"/>
        <w:gridCol w:w="2267"/>
      </w:tblGrid>
      <w:tr w:rsidR="002F7676" w:rsidRPr="00AD1490" w14:paraId="1A2E4729" w14:textId="77777777" w:rsidTr="00A0324D">
        <w:trPr>
          <w:trHeight w:val="544"/>
        </w:trPr>
        <w:tc>
          <w:tcPr>
            <w:tcW w:w="2266" w:type="dxa"/>
          </w:tcPr>
          <w:p w14:paraId="4AC10270" w14:textId="77777777" w:rsidR="002F7676" w:rsidRPr="00AD1490" w:rsidRDefault="002F7676" w:rsidP="00A0324D">
            <w:pPr>
              <w:rPr>
                <w:sz w:val="28"/>
                <w:szCs w:val="28"/>
              </w:rPr>
            </w:pPr>
            <w:r w:rsidRPr="00AD1490">
              <w:rPr>
                <w:sz w:val="28"/>
                <w:szCs w:val="28"/>
              </w:rPr>
              <w:t>1</w:t>
            </w:r>
          </w:p>
        </w:tc>
        <w:tc>
          <w:tcPr>
            <w:tcW w:w="2267" w:type="dxa"/>
          </w:tcPr>
          <w:p w14:paraId="69877015" w14:textId="77777777" w:rsidR="002F7676" w:rsidRPr="00AD1490" w:rsidRDefault="002F7676" w:rsidP="00A0324D">
            <w:pPr>
              <w:rPr>
                <w:sz w:val="28"/>
                <w:szCs w:val="28"/>
              </w:rPr>
            </w:pPr>
            <w:r w:rsidRPr="00AD1490">
              <w:rPr>
                <w:sz w:val="28"/>
                <w:szCs w:val="28"/>
              </w:rPr>
              <w:t>4</w:t>
            </w:r>
          </w:p>
        </w:tc>
        <w:tc>
          <w:tcPr>
            <w:tcW w:w="2267" w:type="dxa"/>
          </w:tcPr>
          <w:p w14:paraId="0BE3B6F7" w14:textId="77777777" w:rsidR="002F7676" w:rsidRPr="00AD1490" w:rsidRDefault="002F7676" w:rsidP="00A0324D">
            <w:pPr>
              <w:rPr>
                <w:sz w:val="28"/>
                <w:szCs w:val="28"/>
              </w:rPr>
            </w:pPr>
            <w:r w:rsidRPr="00AD1490">
              <w:rPr>
                <w:sz w:val="28"/>
                <w:szCs w:val="28"/>
              </w:rPr>
              <w:t>60</w:t>
            </w:r>
          </w:p>
        </w:tc>
        <w:tc>
          <w:tcPr>
            <w:tcW w:w="2267" w:type="dxa"/>
          </w:tcPr>
          <w:p w14:paraId="39EED355" w14:textId="77777777" w:rsidR="002F7676" w:rsidRPr="00AD1490" w:rsidRDefault="002F7676" w:rsidP="00A0324D">
            <w:pPr>
              <w:rPr>
                <w:sz w:val="28"/>
                <w:szCs w:val="28"/>
              </w:rPr>
            </w:pPr>
          </w:p>
        </w:tc>
      </w:tr>
      <w:tr w:rsidR="002F7676" w:rsidRPr="00AD1490" w14:paraId="4B2C7052" w14:textId="77777777" w:rsidTr="00A0324D">
        <w:trPr>
          <w:trHeight w:val="544"/>
        </w:trPr>
        <w:tc>
          <w:tcPr>
            <w:tcW w:w="2266" w:type="dxa"/>
          </w:tcPr>
          <w:p w14:paraId="7C6CBD38" w14:textId="77777777" w:rsidR="002F7676" w:rsidRPr="00AD1490" w:rsidRDefault="002F7676" w:rsidP="00A0324D">
            <w:pPr>
              <w:rPr>
                <w:sz w:val="28"/>
                <w:szCs w:val="28"/>
              </w:rPr>
            </w:pPr>
          </w:p>
        </w:tc>
        <w:tc>
          <w:tcPr>
            <w:tcW w:w="2267" w:type="dxa"/>
          </w:tcPr>
          <w:p w14:paraId="72A3F890" w14:textId="77777777" w:rsidR="002F7676" w:rsidRPr="00AD1490" w:rsidRDefault="002F7676" w:rsidP="00A0324D">
            <w:pPr>
              <w:rPr>
                <w:sz w:val="28"/>
                <w:szCs w:val="28"/>
              </w:rPr>
            </w:pPr>
            <w:r w:rsidRPr="00AD1490">
              <w:rPr>
                <w:sz w:val="28"/>
                <w:szCs w:val="28"/>
              </w:rPr>
              <w:t>1</w:t>
            </w:r>
          </w:p>
        </w:tc>
        <w:tc>
          <w:tcPr>
            <w:tcW w:w="2267" w:type="dxa"/>
          </w:tcPr>
          <w:p w14:paraId="1783A9D2" w14:textId="77777777" w:rsidR="002F7676" w:rsidRPr="00AD1490" w:rsidRDefault="002F7676" w:rsidP="00A0324D">
            <w:pPr>
              <w:rPr>
                <w:sz w:val="28"/>
                <w:szCs w:val="28"/>
              </w:rPr>
            </w:pPr>
            <w:r w:rsidRPr="00AD1490">
              <w:rPr>
                <w:sz w:val="28"/>
                <w:szCs w:val="28"/>
              </w:rPr>
              <w:t>15</w:t>
            </w:r>
          </w:p>
        </w:tc>
        <w:tc>
          <w:tcPr>
            <w:tcW w:w="2267" w:type="dxa"/>
          </w:tcPr>
          <w:p w14:paraId="31169A5B" w14:textId="77777777" w:rsidR="002F7676" w:rsidRPr="00AD1490" w:rsidRDefault="002F7676" w:rsidP="00A0324D">
            <w:pPr>
              <w:rPr>
                <w:sz w:val="28"/>
                <w:szCs w:val="28"/>
              </w:rPr>
            </w:pPr>
          </w:p>
        </w:tc>
      </w:tr>
      <w:tr w:rsidR="002F7676" w:rsidRPr="00AD1490" w14:paraId="404CF787" w14:textId="77777777" w:rsidTr="00A0324D">
        <w:trPr>
          <w:trHeight w:val="544"/>
        </w:trPr>
        <w:tc>
          <w:tcPr>
            <w:tcW w:w="2266" w:type="dxa"/>
          </w:tcPr>
          <w:p w14:paraId="02DDDCC6" w14:textId="77777777" w:rsidR="002F7676" w:rsidRPr="00AD1490" w:rsidRDefault="002F7676" w:rsidP="00A0324D">
            <w:pPr>
              <w:rPr>
                <w:sz w:val="28"/>
                <w:szCs w:val="28"/>
              </w:rPr>
            </w:pPr>
          </w:p>
        </w:tc>
        <w:tc>
          <w:tcPr>
            <w:tcW w:w="2267" w:type="dxa"/>
          </w:tcPr>
          <w:p w14:paraId="146B4963" w14:textId="77777777" w:rsidR="002F7676" w:rsidRPr="00AD1490" w:rsidRDefault="002F7676" w:rsidP="00A0324D">
            <w:pPr>
              <w:rPr>
                <w:sz w:val="28"/>
                <w:szCs w:val="28"/>
              </w:rPr>
            </w:pPr>
          </w:p>
        </w:tc>
        <w:tc>
          <w:tcPr>
            <w:tcW w:w="2267" w:type="dxa"/>
          </w:tcPr>
          <w:p w14:paraId="72EB09F2" w14:textId="77777777" w:rsidR="002F7676" w:rsidRPr="00AD1490" w:rsidRDefault="002F7676" w:rsidP="00A0324D">
            <w:pPr>
              <w:rPr>
                <w:sz w:val="28"/>
                <w:szCs w:val="28"/>
              </w:rPr>
            </w:pPr>
            <w:r w:rsidRPr="00AD1490">
              <w:rPr>
                <w:sz w:val="28"/>
                <w:szCs w:val="28"/>
              </w:rPr>
              <w:t>1</w:t>
            </w:r>
          </w:p>
        </w:tc>
        <w:tc>
          <w:tcPr>
            <w:tcW w:w="2267" w:type="dxa"/>
          </w:tcPr>
          <w:p w14:paraId="3DE9757C" w14:textId="77777777" w:rsidR="002F7676" w:rsidRPr="00AD1490" w:rsidRDefault="002F7676" w:rsidP="00A0324D">
            <w:pPr>
              <w:rPr>
                <w:sz w:val="28"/>
                <w:szCs w:val="28"/>
              </w:rPr>
            </w:pPr>
            <w:r>
              <w:rPr>
                <w:sz w:val="28"/>
                <w:szCs w:val="28"/>
              </w:rPr>
              <w:t>60</w:t>
            </w:r>
          </w:p>
        </w:tc>
      </w:tr>
      <w:tr w:rsidR="002F7676" w:rsidRPr="00AD1490" w14:paraId="6CCF265A" w14:textId="77777777" w:rsidTr="00A0324D">
        <w:tc>
          <w:tcPr>
            <w:tcW w:w="2266" w:type="dxa"/>
            <w:shd w:val="clear" w:color="auto" w:fill="D9D9D9" w:themeFill="background1" w:themeFillShade="D9"/>
          </w:tcPr>
          <w:p w14:paraId="63C0DBF2" w14:textId="77777777" w:rsidR="002F7676" w:rsidRPr="00AD1490" w:rsidRDefault="002F7676" w:rsidP="00A0324D">
            <w:pPr>
              <w:rPr>
                <w:sz w:val="28"/>
                <w:szCs w:val="28"/>
              </w:rPr>
            </w:pPr>
            <w:r w:rsidRPr="00AD1490">
              <w:rPr>
                <w:sz w:val="28"/>
                <w:szCs w:val="28"/>
              </w:rPr>
              <w:t>uren</w:t>
            </w:r>
          </w:p>
        </w:tc>
        <w:tc>
          <w:tcPr>
            <w:tcW w:w="2267" w:type="dxa"/>
            <w:shd w:val="clear" w:color="auto" w:fill="D9D9D9" w:themeFill="background1" w:themeFillShade="D9"/>
          </w:tcPr>
          <w:p w14:paraId="78C2ADF3" w14:textId="77777777" w:rsidR="002F7676" w:rsidRPr="00AD1490" w:rsidRDefault="002F7676" w:rsidP="00A0324D">
            <w:pPr>
              <w:rPr>
                <w:sz w:val="28"/>
                <w:szCs w:val="28"/>
              </w:rPr>
            </w:pPr>
            <w:r w:rsidRPr="00AD1490">
              <w:rPr>
                <w:sz w:val="28"/>
                <w:szCs w:val="28"/>
              </w:rPr>
              <w:t>kwartieren</w:t>
            </w:r>
          </w:p>
        </w:tc>
        <w:tc>
          <w:tcPr>
            <w:tcW w:w="2267" w:type="dxa"/>
            <w:shd w:val="clear" w:color="auto" w:fill="D9D9D9" w:themeFill="background1" w:themeFillShade="D9"/>
          </w:tcPr>
          <w:p w14:paraId="5F9837B7" w14:textId="77777777" w:rsidR="002F7676" w:rsidRPr="00AD1490" w:rsidRDefault="002F7676" w:rsidP="00A0324D">
            <w:pPr>
              <w:rPr>
                <w:sz w:val="28"/>
                <w:szCs w:val="28"/>
              </w:rPr>
            </w:pPr>
            <w:r w:rsidRPr="00AD1490">
              <w:rPr>
                <w:sz w:val="28"/>
                <w:szCs w:val="28"/>
              </w:rPr>
              <w:t xml:space="preserve">minuten </w:t>
            </w:r>
          </w:p>
        </w:tc>
        <w:tc>
          <w:tcPr>
            <w:tcW w:w="2267" w:type="dxa"/>
            <w:shd w:val="clear" w:color="auto" w:fill="D9D9D9" w:themeFill="background1" w:themeFillShade="D9"/>
          </w:tcPr>
          <w:p w14:paraId="6D9E4BCF" w14:textId="77777777" w:rsidR="002F7676" w:rsidRPr="00AD1490" w:rsidRDefault="002F7676" w:rsidP="00A0324D">
            <w:pPr>
              <w:rPr>
                <w:sz w:val="28"/>
                <w:szCs w:val="28"/>
              </w:rPr>
            </w:pPr>
            <w:r w:rsidRPr="00AD1490">
              <w:rPr>
                <w:sz w:val="28"/>
                <w:szCs w:val="28"/>
              </w:rPr>
              <w:t>seconden</w:t>
            </w:r>
          </w:p>
        </w:tc>
      </w:tr>
      <w:tr w:rsidR="002F7676" w:rsidRPr="00AD1490" w14:paraId="1CDB1DD2" w14:textId="77777777" w:rsidTr="00A0324D">
        <w:trPr>
          <w:trHeight w:val="544"/>
        </w:trPr>
        <w:tc>
          <w:tcPr>
            <w:tcW w:w="2266" w:type="dxa"/>
          </w:tcPr>
          <w:p w14:paraId="61FF4919" w14:textId="77777777" w:rsidR="002F7676" w:rsidRPr="00AD1490" w:rsidRDefault="002F7676" w:rsidP="00A0324D">
            <w:pPr>
              <w:rPr>
                <w:sz w:val="28"/>
                <w:szCs w:val="28"/>
              </w:rPr>
            </w:pPr>
          </w:p>
        </w:tc>
        <w:tc>
          <w:tcPr>
            <w:tcW w:w="2267" w:type="dxa"/>
          </w:tcPr>
          <w:p w14:paraId="19A42E68" w14:textId="77777777" w:rsidR="002F7676" w:rsidRPr="00AD1490" w:rsidRDefault="002F7676" w:rsidP="00A0324D">
            <w:pPr>
              <w:rPr>
                <w:sz w:val="28"/>
                <w:szCs w:val="28"/>
              </w:rPr>
            </w:pPr>
          </w:p>
        </w:tc>
        <w:tc>
          <w:tcPr>
            <w:tcW w:w="2267" w:type="dxa"/>
          </w:tcPr>
          <w:p w14:paraId="4A951BF4" w14:textId="77777777" w:rsidR="002F7676" w:rsidRPr="00AD1490" w:rsidRDefault="002F7676" w:rsidP="00A0324D">
            <w:pPr>
              <w:rPr>
                <w:sz w:val="28"/>
                <w:szCs w:val="28"/>
              </w:rPr>
            </w:pPr>
          </w:p>
        </w:tc>
        <w:tc>
          <w:tcPr>
            <w:tcW w:w="2267" w:type="dxa"/>
          </w:tcPr>
          <w:p w14:paraId="555E471E" w14:textId="77777777" w:rsidR="002F7676" w:rsidRPr="00AD1490" w:rsidRDefault="002F7676" w:rsidP="00A0324D">
            <w:pPr>
              <w:rPr>
                <w:sz w:val="28"/>
                <w:szCs w:val="28"/>
              </w:rPr>
            </w:pPr>
          </w:p>
        </w:tc>
      </w:tr>
      <w:tr w:rsidR="002F7676" w:rsidRPr="00AD1490" w14:paraId="7262315E" w14:textId="77777777" w:rsidTr="00A0324D">
        <w:trPr>
          <w:trHeight w:val="544"/>
        </w:trPr>
        <w:tc>
          <w:tcPr>
            <w:tcW w:w="2266" w:type="dxa"/>
          </w:tcPr>
          <w:p w14:paraId="1D13C58D" w14:textId="77777777" w:rsidR="002F7676" w:rsidRPr="00AD1490" w:rsidRDefault="002F7676" w:rsidP="00A0324D">
            <w:pPr>
              <w:rPr>
                <w:sz w:val="28"/>
                <w:szCs w:val="28"/>
              </w:rPr>
            </w:pPr>
          </w:p>
        </w:tc>
        <w:tc>
          <w:tcPr>
            <w:tcW w:w="2267" w:type="dxa"/>
          </w:tcPr>
          <w:p w14:paraId="1A8E77E9" w14:textId="77777777" w:rsidR="002F7676" w:rsidRPr="00AD1490" w:rsidRDefault="002F7676" w:rsidP="00A0324D">
            <w:pPr>
              <w:rPr>
                <w:sz w:val="28"/>
                <w:szCs w:val="28"/>
              </w:rPr>
            </w:pPr>
          </w:p>
        </w:tc>
        <w:tc>
          <w:tcPr>
            <w:tcW w:w="2267" w:type="dxa"/>
          </w:tcPr>
          <w:p w14:paraId="669AD645" w14:textId="77777777" w:rsidR="002F7676" w:rsidRPr="00AD1490" w:rsidRDefault="002F7676" w:rsidP="00A0324D">
            <w:pPr>
              <w:rPr>
                <w:sz w:val="28"/>
                <w:szCs w:val="28"/>
              </w:rPr>
            </w:pPr>
          </w:p>
        </w:tc>
        <w:tc>
          <w:tcPr>
            <w:tcW w:w="2267" w:type="dxa"/>
          </w:tcPr>
          <w:p w14:paraId="5D1B10D9" w14:textId="77777777" w:rsidR="002F7676" w:rsidRPr="00AD1490" w:rsidRDefault="002F7676" w:rsidP="00A0324D">
            <w:pPr>
              <w:rPr>
                <w:sz w:val="28"/>
                <w:szCs w:val="28"/>
              </w:rPr>
            </w:pPr>
          </w:p>
        </w:tc>
      </w:tr>
      <w:tr w:rsidR="002F7676" w:rsidRPr="00AD1490" w14:paraId="76698346" w14:textId="77777777" w:rsidTr="00A0324D">
        <w:trPr>
          <w:trHeight w:val="544"/>
        </w:trPr>
        <w:tc>
          <w:tcPr>
            <w:tcW w:w="2266" w:type="dxa"/>
          </w:tcPr>
          <w:p w14:paraId="3C0CC980" w14:textId="77777777" w:rsidR="002F7676" w:rsidRPr="00AD1490" w:rsidRDefault="002F7676" w:rsidP="00A0324D">
            <w:pPr>
              <w:rPr>
                <w:sz w:val="28"/>
                <w:szCs w:val="28"/>
              </w:rPr>
            </w:pPr>
          </w:p>
        </w:tc>
        <w:tc>
          <w:tcPr>
            <w:tcW w:w="2267" w:type="dxa"/>
          </w:tcPr>
          <w:p w14:paraId="519B1222" w14:textId="77777777" w:rsidR="002F7676" w:rsidRPr="00AD1490" w:rsidRDefault="002F7676" w:rsidP="00A0324D">
            <w:pPr>
              <w:rPr>
                <w:sz w:val="28"/>
                <w:szCs w:val="28"/>
              </w:rPr>
            </w:pPr>
          </w:p>
        </w:tc>
        <w:tc>
          <w:tcPr>
            <w:tcW w:w="2267" w:type="dxa"/>
          </w:tcPr>
          <w:p w14:paraId="45138C00" w14:textId="77777777" w:rsidR="002F7676" w:rsidRPr="00AD1490" w:rsidRDefault="002F7676" w:rsidP="00A0324D">
            <w:pPr>
              <w:rPr>
                <w:sz w:val="28"/>
                <w:szCs w:val="28"/>
              </w:rPr>
            </w:pPr>
          </w:p>
        </w:tc>
        <w:tc>
          <w:tcPr>
            <w:tcW w:w="2267" w:type="dxa"/>
          </w:tcPr>
          <w:p w14:paraId="19EEBA30" w14:textId="77777777" w:rsidR="002F7676" w:rsidRPr="00AD1490" w:rsidRDefault="002F7676" w:rsidP="00A0324D">
            <w:pPr>
              <w:rPr>
                <w:sz w:val="28"/>
                <w:szCs w:val="28"/>
              </w:rPr>
            </w:pPr>
          </w:p>
        </w:tc>
      </w:tr>
      <w:tr w:rsidR="002F7676" w:rsidRPr="00AD1490" w14:paraId="5A945367" w14:textId="77777777" w:rsidTr="00A0324D">
        <w:trPr>
          <w:trHeight w:val="544"/>
        </w:trPr>
        <w:tc>
          <w:tcPr>
            <w:tcW w:w="2266" w:type="dxa"/>
          </w:tcPr>
          <w:p w14:paraId="48DE0B57" w14:textId="77777777" w:rsidR="002F7676" w:rsidRPr="00AD1490" w:rsidRDefault="002F7676" w:rsidP="00A0324D">
            <w:pPr>
              <w:rPr>
                <w:sz w:val="28"/>
                <w:szCs w:val="28"/>
              </w:rPr>
            </w:pPr>
          </w:p>
        </w:tc>
        <w:tc>
          <w:tcPr>
            <w:tcW w:w="2267" w:type="dxa"/>
          </w:tcPr>
          <w:p w14:paraId="0965ECA3" w14:textId="77777777" w:rsidR="002F7676" w:rsidRPr="00AD1490" w:rsidRDefault="002F7676" w:rsidP="00A0324D">
            <w:pPr>
              <w:rPr>
                <w:sz w:val="28"/>
                <w:szCs w:val="28"/>
              </w:rPr>
            </w:pPr>
          </w:p>
        </w:tc>
        <w:tc>
          <w:tcPr>
            <w:tcW w:w="2267" w:type="dxa"/>
          </w:tcPr>
          <w:p w14:paraId="2633EF80" w14:textId="77777777" w:rsidR="002F7676" w:rsidRPr="00AD1490" w:rsidRDefault="002F7676" w:rsidP="00A0324D">
            <w:pPr>
              <w:rPr>
                <w:sz w:val="28"/>
                <w:szCs w:val="28"/>
              </w:rPr>
            </w:pPr>
          </w:p>
        </w:tc>
        <w:tc>
          <w:tcPr>
            <w:tcW w:w="2267" w:type="dxa"/>
          </w:tcPr>
          <w:p w14:paraId="3177C383" w14:textId="77777777" w:rsidR="002F7676" w:rsidRPr="00AD1490" w:rsidRDefault="002F7676" w:rsidP="00A0324D">
            <w:pPr>
              <w:rPr>
                <w:sz w:val="28"/>
                <w:szCs w:val="28"/>
              </w:rPr>
            </w:pPr>
          </w:p>
        </w:tc>
      </w:tr>
    </w:tbl>
    <w:p w14:paraId="075075F5" w14:textId="77777777" w:rsidR="002F7676" w:rsidRPr="00AD35DD" w:rsidRDefault="002F7676" w:rsidP="00AD35DD">
      <w:pPr>
        <w:rPr>
          <w:b/>
          <w:sz w:val="12"/>
          <w:szCs w:val="12"/>
        </w:rPr>
      </w:pPr>
    </w:p>
    <w:p w14:paraId="34C9DBD2" w14:textId="77777777" w:rsidR="002F7676" w:rsidRPr="00AD1490" w:rsidRDefault="002F7676" w:rsidP="00AD35DD">
      <w:pPr>
        <w:spacing w:after="120"/>
        <w:rPr>
          <w:b/>
          <w:sz w:val="28"/>
          <w:szCs w:val="28"/>
        </w:rPr>
      </w:pPr>
      <w:r>
        <w:rPr>
          <w:b/>
          <w:sz w:val="28"/>
          <w:szCs w:val="28"/>
        </w:rPr>
        <w:t>K</w:t>
      </w:r>
      <w:r w:rsidRPr="00AD1490">
        <w:rPr>
          <w:b/>
          <w:sz w:val="28"/>
          <w:szCs w:val="28"/>
        </w:rPr>
        <w:t>orting of afname</w:t>
      </w:r>
    </w:p>
    <w:tbl>
      <w:tblPr>
        <w:tblStyle w:val="Tabelraster"/>
        <w:tblW w:w="0" w:type="auto"/>
        <w:tblLook w:val="04A0" w:firstRow="1" w:lastRow="0" w:firstColumn="1" w:lastColumn="0" w:noHBand="0" w:noVBand="1"/>
      </w:tblPr>
      <w:tblGrid>
        <w:gridCol w:w="4530"/>
        <w:gridCol w:w="4530"/>
      </w:tblGrid>
      <w:tr w:rsidR="002F7676" w14:paraId="472A72A0" w14:textId="77777777" w:rsidTr="00AD35DD">
        <w:trPr>
          <w:trHeight w:val="544"/>
        </w:trPr>
        <w:tc>
          <w:tcPr>
            <w:tcW w:w="4531" w:type="dxa"/>
            <w:shd w:val="clear" w:color="auto" w:fill="D9D9D9" w:themeFill="background1" w:themeFillShade="D9"/>
          </w:tcPr>
          <w:p w14:paraId="3F02DA63" w14:textId="77777777" w:rsidR="002F7676" w:rsidRPr="00AD35DD" w:rsidRDefault="002F7676" w:rsidP="00AD35DD">
            <w:pPr>
              <w:rPr>
                <w:sz w:val="28"/>
                <w:szCs w:val="28"/>
              </w:rPr>
            </w:pPr>
            <w:r w:rsidRPr="00AD35DD">
              <w:rPr>
                <w:sz w:val="28"/>
                <w:szCs w:val="28"/>
              </w:rPr>
              <w:t>Start = 100%</w:t>
            </w:r>
          </w:p>
        </w:tc>
        <w:tc>
          <w:tcPr>
            <w:tcW w:w="4531" w:type="dxa"/>
          </w:tcPr>
          <w:p w14:paraId="6B80CC4C" w14:textId="77777777" w:rsidR="002F7676" w:rsidRPr="00AD35DD" w:rsidRDefault="002F7676" w:rsidP="00AD35DD">
            <w:pPr>
              <w:rPr>
                <w:sz w:val="28"/>
                <w:szCs w:val="28"/>
              </w:rPr>
            </w:pPr>
          </w:p>
        </w:tc>
      </w:tr>
      <w:tr w:rsidR="002F7676" w14:paraId="301B80DE" w14:textId="77777777" w:rsidTr="00AD35DD">
        <w:trPr>
          <w:trHeight w:val="544"/>
        </w:trPr>
        <w:tc>
          <w:tcPr>
            <w:tcW w:w="4531" w:type="dxa"/>
            <w:shd w:val="clear" w:color="auto" w:fill="D9D9D9" w:themeFill="background1" w:themeFillShade="D9"/>
          </w:tcPr>
          <w:p w14:paraId="427C3712" w14:textId="77777777" w:rsidR="002F7676" w:rsidRPr="00AD35DD" w:rsidRDefault="002F7676" w:rsidP="00AD35DD">
            <w:pPr>
              <w:rPr>
                <w:sz w:val="28"/>
                <w:szCs w:val="28"/>
              </w:rPr>
            </w:pPr>
            <w:r>
              <w:rPr>
                <w:sz w:val="28"/>
                <w:szCs w:val="28"/>
              </w:rPr>
              <w:t>1%</w:t>
            </w:r>
          </w:p>
        </w:tc>
        <w:tc>
          <w:tcPr>
            <w:tcW w:w="4531" w:type="dxa"/>
          </w:tcPr>
          <w:p w14:paraId="32598A4D" w14:textId="77777777" w:rsidR="002F7676" w:rsidRPr="00AD35DD" w:rsidRDefault="002F7676" w:rsidP="00AD35DD">
            <w:pPr>
              <w:rPr>
                <w:sz w:val="28"/>
                <w:szCs w:val="28"/>
              </w:rPr>
            </w:pPr>
          </w:p>
        </w:tc>
      </w:tr>
      <w:tr w:rsidR="002F7676" w14:paraId="7804AB47" w14:textId="77777777" w:rsidTr="00AD35DD">
        <w:trPr>
          <w:trHeight w:val="544"/>
        </w:trPr>
        <w:tc>
          <w:tcPr>
            <w:tcW w:w="4531" w:type="dxa"/>
            <w:shd w:val="clear" w:color="auto" w:fill="D9D9D9" w:themeFill="background1" w:themeFillShade="D9"/>
          </w:tcPr>
          <w:p w14:paraId="2A2B96C6" w14:textId="77777777" w:rsidR="002F7676" w:rsidRPr="00AD35DD" w:rsidRDefault="002F7676" w:rsidP="00AD35DD">
            <w:pPr>
              <w:rPr>
                <w:sz w:val="28"/>
                <w:szCs w:val="28"/>
              </w:rPr>
            </w:pPr>
            <w:r>
              <w:rPr>
                <w:sz w:val="28"/>
                <w:szCs w:val="28"/>
              </w:rPr>
              <w:t>Korting of afname = … %</w:t>
            </w:r>
          </w:p>
        </w:tc>
        <w:tc>
          <w:tcPr>
            <w:tcW w:w="4531" w:type="dxa"/>
          </w:tcPr>
          <w:p w14:paraId="6543E067" w14:textId="77777777" w:rsidR="002F7676" w:rsidRPr="00AD35DD" w:rsidRDefault="002F7676" w:rsidP="00AD35DD">
            <w:pPr>
              <w:rPr>
                <w:sz w:val="28"/>
                <w:szCs w:val="28"/>
              </w:rPr>
            </w:pPr>
          </w:p>
        </w:tc>
      </w:tr>
      <w:tr w:rsidR="002F7676" w14:paraId="44F56F3C" w14:textId="77777777" w:rsidTr="00AD35DD">
        <w:trPr>
          <w:trHeight w:val="544"/>
        </w:trPr>
        <w:tc>
          <w:tcPr>
            <w:tcW w:w="4531" w:type="dxa"/>
            <w:shd w:val="clear" w:color="auto" w:fill="D9D9D9" w:themeFill="background1" w:themeFillShade="D9"/>
          </w:tcPr>
          <w:p w14:paraId="662BB728" w14:textId="77777777" w:rsidR="002F7676" w:rsidRPr="00AD35DD" w:rsidRDefault="002F7676" w:rsidP="00AD35DD">
            <w:pPr>
              <w:rPr>
                <w:b/>
                <w:sz w:val="28"/>
                <w:szCs w:val="28"/>
              </w:rPr>
            </w:pPr>
            <w:r w:rsidRPr="00AD35DD">
              <w:rPr>
                <w:b/>
                <w:sz w:val="28"/>
                <w:szCs w:val="28"/>
              </w:rPr>
              <w:t>Nieuw</w:t>
            </w:r>
          </w:p>
        </w:tc>
        <w:tc>
          <w:tcPr>
            <w:tcW w:w="4531" w:type="dxa"/>
          </w:tcPr>
          <w:p w14:paraId="361E56D1" w14:textId="77777777" w:rsidR="002F7676" w:rsidRPr="00AD35DD" w:rsidRDefault="002F7676" w:rsidP="00AD35DD">
            <w:pPr>
              <w:rPr>
                <w:sz w:val="28"/>
                <w:szCs w:val="28"/>
              </w:rPr>
            </w:pPr>
          </w:p>
        </w:tc>
      </w:tr>
    </w:tbl>
    <w:p w14:paraId="16B92C70" w14:textId="77777777" w:rsidR="002F7676" w:rsidRPr="00AD35DD" w:rsidRDefault="002F7676" w:rsidP="00AD35DD">
      <w:pPr>
        <w:rPr>
          <w:b/>
          <w:sz w:val="12"/>
          <w:szCs w:val="12"/>
        </w:rPr>
      </w:pPr>
    </w:p>
    <w:p w14:paraId="58EA7DC8" w14:textId="77777777" w:rsidR="002F7676" w:rsidRPr="00AD1490" w:rsidRDefault="002F7676" w:rsidP="00AD35DD">
      <w:pPr>
        <w:spacing w:after="120"/>
        <w:rPr>
          <w:b/>
          <w:sz w:val="28"/>
          <w:szCs w:val="28"/>
        </w:rPr>
      </w:pPr>
      <w:r w:rsidRPr="00AD1490">
        <w:rPr>
          <w:b/>
          <w:sz w:val="28"/>
          <w:szCs w:val="28"/>
        </w:rPr>
        <w:t>Groei of toename</w:t>
      </w:r>
    </w:p>
    <w:tbl>
      <w:tblPr>
        <w:tblStyle w:val="Tabelraster"/>
        <w:tblW w:w="0" w:type="auto"/>
        <w:tblLook w:val="04A0" w:firstRow="1" w:lastRow="0" w:firstColumn="1" w:lastColumn="0" w:noHBand="0" w:noVBand="1"/>
      </w:tblPr>
      <w:tblGrid>
        <w:gridCol w:w="4530"/>
        <w:gridCol w:w="4530"/>
      </w:tblGrid>
      <w:tr w:rsidR="002F7676" w14:paraId="3A9BE3A1" w14:textId="77777777" w:rsidTr="00A0324D">
        <w:trPr>
          <w:trHeight w:val="544"/>
        </w:trPr>
        <w:tc>
          <w:tcPr>
            <w:tcW w:w="4531" w:type="dxa"/>
            <w:shd w:val="clear" w:color="auto" w:fill="D9D9D9" w:themeFill="background1" w:themeFillShade="D9"/>
          </w:tcPr>
          <w:p w14:paraId="36E84B3B" w14:textId="77777777" w:rsidR="002F7676" w:rsidRPr="00AD35DD" w:rsidRDefault="002F7676" w:rsidP="00A0324D">
            <w:pPr>
              <w:rPr>
                <w:sz w:val="28"/>
                <w:szCs w:val="28"/>
              </w:rPr>
            </w:pPr>
            <w:r w:rsidRPr="00AD35DD">
              <w:rPr>
                <w:sz w:val="28"/>
                <w:szCs w:val="28"/>
              </w:rPr>
              <w:t>Start = 100%</w:t>
            </w:r>
          </w:p>
        </w:tc>
        <w:tc>
          <w:tcPr>
            <w:tcW w:w="4531" w:type="dxa"/>
          </w:tcPr>
          <w:p w14:paraId="089AEDA7" w14:textId="77777777" w:rsidR="002F7676" w:rsidRPr="00AD35DD" w:rsidRDefault="002F7676" w:rsidP="00A0324D">
            <w:pPr>
              <w:rPr>
                <w:sz w:val="28"/>
                <w:szCs w:val="28"/>
              </w:rPr>
            </w:pPr>
          </w:p>
        </w:tc>
      </w:tr>
      <w:tr w:rsidR="002F7676" w14:paraId="51412FEE" w14:textId="77777777" w:rsidTr="00A0324D">
        <w:trPr>
          <w:trHeight w:val="544"/>
        </w:trPr>
        <w:tc>
          <w:tcPr>
            <w:tcW w:w="4531" w:type="dxa"/>
            <w:shd w:val="clear" w:color="auto" w:fill="D9D9D9" w:themeFill="background1" w:themeFillShade="D9"/>
          </w:tcPr>
          <w:p w14:paraId="097867AA" w14:textId="77777777" w:rsidR="002F7676" w:rsidRPr="00AD35DD" w:rsidRDefault="002F7676" w:rsidP="00A0324D">
            <w:pPr>
              <w:rPr>
                <w:sz w:val="28"/>
                <w:szCs w:val="28"/>
              </w:rPr>
            </w:pPr>
            <w:r>
              <w:rPr>
                <w:sz w:val="28"/>
                <w:szCs w:val="28"/>
              </w:rPr>
              <w:t>1%</w:t>
            </w:r>
          </w:p>
        </w:tc>
        <w:tc>
          <w:tcPr>
            <w:tcW w:w="4531" w:type="dxa"/>
          </w:tcPr>
          <w:p w14:paraId="6B2DA5DE" w14:textId="77777777" w:rsidR="002F7676" w:rsidRPr="00AD35DD" w:rsidRDefault="002F7676" w:rsidP="00A0324D">
            <w:pPr>
              <w:rPr>
                <w:sz w:val="28"/>
                <w:szCs w:val="28"/>
              </w:rPr>
            </w:pPr>
          </w:p>
        </w:tc>
      </w:tr>
      <w:tr w:rsidR="002F7676" w14:paraId="74A6D8D6" w14:textId="77777777" w:rsidTr="00A0324D">
        <w:trPr>
          <w:trHeight w:val="544"/>
        </w:trPr>
        <w:tc>
          <w:tcPr>
            <w:tcW w:w="4531" w:type="dxa"/>
            <w:shd w:val="clear" w:color="auto" w:fill="D9D9D9" w:themeFill="background1" w:themeFillShade="D9"/>
          </w:tcPr>
          <w:p w14:paraId="4CD8A815" w14:textId="77777777" w:rsidR="002F7676" w:rsidRPr="00AD35DD" w:rsidRDefault="002F7676" w:rsidP="00A0324D">
            <w:pPr>
              <w:rPr>
                <w:sz w:val="28"/>
                <w:szCs w:val="28"/>
              </w:rPr>
            </w:pPr>
            <w:r>
              <w:rPr>
                <w:sz w:val="28"/>
                <w:szCs w:val="28"/>
              </w:rPr>
              <w:t>Groei of toename = … %</w:t>
            </w:r>
          </w:p>
        </w:tc>
        <w:tc>
          <w:tcPr>
            <w:tcW w:w="4531" w:type="dxa"/>
          </w:tcPr>
          <w:p w14:paraId="2EB519AD" w14:textId="77777777" w:rsidR="002F7676" w:rsidRPr="00AD35DD" w:rsidRDefault="002F7676" w:rsidP="00A0324D">
            <w:pPr>
              <w:rPr>
                <w:sz w:val="28"/>
                <w:szCs w:val="28"/>
              </w:rPr>
            </w:pPr>
          </w:p>
        </w:tc>
      </w:tr>
      <w:tr w:rsidR="002F7676" w14:paraId="4DCD1E55" w14:textId="77777777" w:rsidTr="00A0324D">
        <w:trPr>
          <w:trHeight w:val="544"/>
        </w:trPr>
        <w:tc>
          <w:tcPr>
            <w:tcW w:w="4531" w:type="dxa"/>
            <w:shd w:val="clear" w:color="auto" w:fill="D9D9D9" w:themeFill="background1" w:themeFillShade="D9"/>
          </w:tcPr>
          <w:p w14:paraId="3FD98586" w14:textId="77777777" w:rsidR="002F7676" w:rsidRPr="00AD35DD" w:rsidRDefault="002F7676" w:rsidP="00A0324D">
            <w:pPr>
              <w:rPr>
                <w:b/>
                <w:sz w:val="28"/>
                <w:szCs w:val="28"/>
              </w:rPr>
            </w:pPr>
            <w:r>
              <w:rPr>
                <w:b/>
                <w:sz w:val="28"/>
                <w:szCs w:val="28"/>
              </w:rPr>
              <w:t>Eind</w:t>
            </w:r>
          </w:p>
        </w:tc>
        <w:tc>
          <w:tcPr>
            <w:tcW w:w="4531" w:type="dxa"/>
          </w:tcPr>
          <w:p w14:paraId="16E44238" w14:textId="77777777" w:rsidR="002F7676" w:rsidRPr="00AD35DD" w:rsidRDefault="002F7676" w:rsidP="00A0324D">
            <w:pPr>
              <w:rPr>
                <w:sz w:val="28"/>
                <w:szCs w:val="28"/>
              </w:rPr>
            </w:pPr>
          </w:p>
        </w:tc>
      </w:tr>
    </w:tbl>
    <w:p w14:paraId="5111815D" w14:textId="77777777" w:rsidR="002F7676" w:rsidRDefault="002F7676" w:rsidP="00C65057">
      <w:pPr>
        <w:pStyle w:val="Geenafstand"/>
      </w:pPr>
    </w:p>
    <w:p w14:paraId="279CA880" w14:textId="77777777" w:rsidR="002F7676" w:rsidRPr="00C65057" w:rsidRDefault="002F7676" w:rsidP="00C65057">
      <w:pPr>
        <w:pStyle w:val="Geenafstand"/>
        <w:rPr>
          <w:b/>
          <w:sz w:val="28"/>
          <w:szCs w:val="28"/>
        </w:rPr>
      </w:pPr>
      <w:r w:rsidRPr="00C65057">
        <w:rPr>
          <w:b/>
          <w:sz w:val="28"/>
          <w:szCs w:val="28"/>
        </w:rPr>
        <w:t>BTW</w:t>
      </w:r>
    </w:p>
    <w:tbl>
      <w:tblPr>
        <w:tblStyle w:val="Tabelraster"/>
        <w:tblW w:w="9166" w:type="dxa"/>
        <w:tblLook w:val="04A0" w:firstRow="1" w:lastRow="0" w:firstColumn="1" w:lastColumn="0" w:noHBand="0" w:noVBand="1"/>
      </w:tblPr>
      <w:tblGrid>
        <w:gridCol w:w="4583"/>
        <w:gridCol w:w="4583"/>
      </w:tblGrid>
      <w:tr w:rsidR="002F7676" w14:paraId="26BD51CC" w14:textId="77777777" w:rsidTr="00C37BD5">
        <w:trPr>
          <w:trHeight w:val="514"/>
        </w:trPr>
        <w:tc>
          <w:tcPr>
            <w:tcW w:w="4583" w:type="dxa"/>
            <w:shd w:val="clear" w:color="auto" w:fill="D9D9D9" w:themeFill="background1" w:themeFillShade="D9"/>
          </w:tcPr>
          <w:p w14:paraId="3FF8F690" w14:textId="77777777" w:rsidR="002F7676" w:rsidRPr="00AD35DD" w:rsidRDefault="002F7676" w:rsidP="00A0324D">
            <w:pPr>
              <w:rPr>
                <w:sz w:val="28"/>
                <w:szCs w:val="28"/>
              </w:rPr>
            </w:pPr>
            <w:r>
              <w:rPr>
                <w:sz w:val="28"/>
                <w:szCs w:val="28"/>
              </w:rPr>
              <w:t>Prijs excl. BTW</w:t>
            </w:r>
          </w:p>
        </w:tc>
        <w:tc>
          <w:tcPr>
            <w:tcW w:w="4583" w:type="dxa"/>
          </w:tcPr>
          <w:p w14:paraId="4D17D7C4" w14:textId="77777777" w:rsidR="002F7676" w:rsidRPr="00AD35DD" w:rsidRDefault="002F7676" w:rsidP="00A0324D">
            <w:pPr>
              <w:rPr>
                <w:sz w:val="28"/>
                <w:szCs w:val="28"/>
              </w:rPr>
            </w:pPr>
          </w:p>
        </w:tc>
      </w:tr>
      <w:tr w:rsidR="002F7676" w14:paraId="67A811BB" w14:textId="77777777" w:rsidTr="00C37BD5">
        <w:trPr>
          <w:trHeight w:val="514"/>
        </w:trPr>
        <w:tc>
          <w:tcPr>
            <w:tcW w:w="4583" w:type="dxa"/>
            <w:shd w:val="clear" w:color="auto" w:fill="D9D9D9" w:themeFill="background1" w:themeFillShade="D9"/>
          </w:tcPr>
          <w:p w14:paraId="47F7BF8C" w14:textId="77777777" w:rsidR="002F7676" w:rsidRPr="00AD35DD" w:rsidRDefault="002F7676" w:rsidP="00A0324D">
            <w:pPr>
              <w:rPr>
                <w:sz w:val="28"/>
                <w:szCs w:val="28"/>
              </w:rPr>
            </w:pPr>
            <w:r>
              <w:rPr>
                <w:sz w:val="28"/>
                <w:szCs w:val="28"/>
              </w:rPr>
              <w:t>1%</w:t>
            </w:r>
          </w:p>
        </w:tc>
        <w:tc>
          <w:tcPr>
            <w:tcW w:w="4583" w:type="dxa"/>
          </w:tcPr>
          <w:p w14:paraId="067C3FCB" w14:textId="77777777" w:rsidR="002F7676" w:rsidRPr="00AD35DD" w:rsidRDefault="002F7676" w:rsidP="00A0324D">
            <w:pPr>
              <w:rPr>
                <w:sz w:val="28"/>
                <w:szCs w:val="28"/>
              </w:rPr>
            </w:pPr>
          </w:p>
        </w:tc>
      </w:tr>
      <w:tr w:rsidR="002F7676" w14:paraId="49E1A8B0" w14:textId="77777777" w:rsidTr="00C37BD5">
        <w:trPr>
          <w:trHeight w:val="514"/>
        </w:trPr>
        <w:tc>
          <w:tcPr>
            <w:tcW w:w="4583" w:type="dxa"/>
            <w:shd w:val="clear" w:color="auto" w:fill="D9D9D9" w:themeFill="background1" w:themeFillShade="D9"/>
          </w:tcPr>
          <w:p w14:paraId="35BD1B9C" w14:textId="77777777" w:rsidR="002F7676" w:rsidRPr="00AD35DD" w:rsidRDefault="002F7676" w:rsidP="00A0324D">
            <w:pPr>
              <w:rPr>
                <w:sz w:val="28"/>
                <w:szCs w:val="28"/>
              </w:rPr>
            </w:pPr>
            <w:r>
              <w:rPr>
                <w:sz w:val="28"/>
                <w:szCs w:val="28"/>
              </w:rPr>
              <w:t>21 % BTW</w:t>
            </w:r>
          </w:p>
        </w:tc>
        <w:tc>
          <w:tcPr>
            <w:tcW w:w="4583" w:type="dxa"/>
          </w:tcPr>
          <w:p w14:paraId="32D8FFFF" w14:textId="77777777" w:rsidR="002F7676" w:rsidRPr="00AD35DD" w:rsidRDefault="002F7676" w:rsidP="00A0324D">
            <w:pPr>
              <w:rPr>
                <w:sz w:val="28"/>
                <w:szCs w:val="28"/>
              </w:rPr>
            </w:pPr>
          </w:p>
        </w:tc>
      </w:tr>
      <w:tr w:rsidR="002F7676" w14:paraId="666DEFDC" w14:textId="77777777" w:rsidTr="00C37BD5">
        <w:trPr>
          <w:trHeight w:val="514"/>
        </w:trPr>
        <w:tc>
          <w:tcPr>
            <w:tcW w:w="4583" w:type="dxa"/>
            <w:shd w:val="clear" w:color="auto" w:fill="D9D9D9" w:themeFill="background1" w:themeFillShade="D9"/>
          </w:tcPr>
          <w:p w14:paraId="7111339D" w14:textId="77777777" w:rsidR="002F7676" w:rsidRPr="00AD35DD" w:rsidRDefault="002F7676" w:rsidP="00AD35DD">
            <w:pPr>
              <w:rPr>
                <w:b/>
                <w:sz w:val="28"/>
                <w:szCs w:val="28"/>
              </w:rPr>
            </w:pPr>
            <w:r>
              <w:rPr>
                <w:b/>
                <w:sz w:val="28"/>
                <w:szCs w:val="28"/>
              </w:rPr>
              <w:t>Prijs incl. BTW</w:t>
            </w:r>
          </w:p>
        </w:tc>
        <w:tc>
          <w:tcPr>
            <w:tcW w:w="4583" w:type="dxa"/>
          </w:tcPr>
          <w:p w14:paraId="3BF5F968" w14:textId="77777777" w:rsidR="002F7676" w:rsidRPr="00AD35DD" w:rsidRDefault="002F7676" w:rsidP="00A0324D">
            <w:pPr>
              <w:rPr>
                <w:sz w:val="28"/>
                <w:szCs w:val="28"/>
              </w:rPr>
            </w:pPr>
          </w:p>
        </w:tc>
      </w:tr>
    </w:tbl>
    <w:p w14:paraId="2297A609" w14:textId="77777777" w:rsidR="002F7676" w:rsidRDefault="002F7676" w:rsidP="00A96C6E"/>
    <w:p w14:paraId="27380DE7" w14:textId="77777777" w:rsidR="00325935" w:rsidRDefault="00325935">
      <w:pPr>
        <w:rPr>
          <w:rFonts w:cstheme="minorHAnsi"/>
        </w:rPr>
      </w:pPr>
    </w:p>
    <w:p w14:paraId="53E9E440" w14:textId="667A1125" w:rsidR="00AC7204" w:rsidRPr="00AF33B6" w:rsidRDefault="00585D4C" w:rsidP="00E7441E">
      <w:pPr>
        <w:spacing w:after="31"/>
        <w:rPr>
          <w:rFonts w:cstheme="minorHAnsi"/>
        </w:rPr>
      </w:pPr>
      <w:r w:rsidRPr="00AF33B6">
        <w:rPr>
          <w:rFonts w:eastAsia="Arial" w:cstheme="minorHAnsi"/>
          <w:b/>
          <w:color w:val="000000"/>
          <w:lang w:eastAsia="nl-NL"/>
        </w:rPr>
        <w:t xml:space="preserve"> </w:t>
      </w:r>
    </w:p>
    <w:sectPr w:rsidR="00AC7204" w:rsidRPr="00AF33B6" w:rsidSect="00FA0C63">
      <w:footerReference w:type="default" r:id="rId14"/>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E1394" w14:textId="77777777" w:rsidR="003E670E" w:rsidRDefault="003E670E" w:rsidP="003E670E">
      <w:pPr>
        <w:spacing w:after="0" w:line="240" w:lineRule="auto"/>
      </w:pPr>
      <w:r>
        <w:separator/>
      </w:r>
    </w:p>
  </w:endnote>
  <w:endnote w:type="continuationSeparator" w:id="0">
    <w:p w14:paraId="26245A09" w14:textId="77777777" w:rsidR="003E670E" w:rsidRDefault="003E670E" w:rsidP="003E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B685" w14:textId="6E2FD106" w:rsidR="003E670E" w:rsidRDefault="003E670E">
    <w:pPr>
      <w:pStyle w:val="Voettekst"/>
    </w:pPr>
    <w:r>
      <w:t>Versie 9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75D9F" w14:textId="77777777" w:rsidR="003E670E" w:rsidRDefault="003E670E" w:rsidP="003E670E">
      <w:pPr>
        <w:spacing w:after="0" w:line="240" w:lineRule="auto"/>
      </w:pPr>
      <w:r>
        <w:separator/>
      </w:r>
    </w:p>
  </w:footnote>
  <w:footnote w:type="continuationSeparator" w:id="0">
    <w:p w14:paraId="257B8AD2" w14:textId="77777777" w:rsidR="003E670E" w:rsidRDefault="003E670E" w:rsidP="003E6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2E95"/>
    <w:multiLevelType w:val="hybridMultilevel"/>
    <w:tmpl w:val="264C9C90"/>
    <w:lvl w:ilvl="0" w:tplc="FFFFFFFF">
      <w:start w:val="1"/>
      <w:numFmt w:val="bullet"/>
      <w:lvlText w:val=""/>
      <w:lvlJc w:val="left"/>
      <w:pPr>
        <w:ind w:left="108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AE22D65"/>
    <w:multiLevelType w:val="multilevel"/>
    <w:tmpl w:val="625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E7CA3"/>
    <w:multiLevelType w:val="multilevel"/>
    <w:tmpl w:val="96CE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F01A5"/>
    <w:multiLevelType w:val="hybridMultilevel"/>
    <w:tmpl w:val="99689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8918E8"/>
    <w:multiLevelType w:val="multilevel"/>
    <w:tmpl w:val="68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248AE"/>
    <w:multiLevelType w:val="hybridMultilevel"/>
    <w:tmpl w:val="6EB69B48"/>
    <w:lvl w:ilvl="0" w:tplc="8E46801E">
      <w:start w:val="26"/>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FE4C44"/>
    <w:multiLevelType w:val="multilevel"/>
    <w:tmpl w:val="2F0C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F5C8A"/>
    <w:multiLevelType w:val="multilevel"/>
    <w:tmpl w:val="B19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4D3B77"/>
    <w:multiLevelType w:val="hybridMultilevel"/>
    <w:tmpl w:val="20B87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B45103"/>
    <w:multiLevelType w:val="multilevel"/>
    <w:tmpl w:val="4FE0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665AD"/>
    <w:multiLevelType w:val="multilevel"/>
    <w:tmpl w:val="D90C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F67861"/>
    <w:multiLevelType w:val="multilevel"/>
    <w:tmpl w:val="F2E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633A75"/>
    <w:multiLevelType w:val="multilevel"/>
    <w:tmpl w:val="D2A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588155">
    <w:abstractNumId w:val="6"/>
  </w:num>
  <w:num w:numId="2" w16cid:durableId="342902812">
    <w:abstractNumId w:val="12"/>
  </w:num>
  <w:num w:numId="3" w16cid:durableId="1205290032">
    <w:abstractNumId w:val="2"/>
  </w:num>
  <w:num w:numId="4" w16cid:durableId="242185049">
    <w:abstractNumId w:val="11"/>
  </w:num>
  <w:num w:numId="5" w16cid:durableId="633875074">
    <w:abstractNumId w:val="7"/>
  </w:num>
  <w:num w:numId="6" w16cid:durableId="1417748397">
    <w:abstractNumId w:val="1"/>
  </w:num>
  <w:num w:numId="7" w16cid:durableId="1131753179">
    <w:abstractNumId w:val="9"/>
  </w:num>
  <w:num w:numId="8" w16cid:durableId="988023733">
    <w:abstractNumId w:val="10"/>
  </w:num>
  <w:num w:numId="9" w16cid:durableId="1196313625">
    <w:abstractNumId w:val="8"/>
  </w:num>
  <w:num w:numId="10" w16cid:durableId="507329949">
    <w:abstractNumId w:val="0"/>
  </w:num>
  <w:num w:numId="11" w16cid:durableId="382170244">
    <w:abstractNumId w:val="3"/>
  </w:num>
  <w:num w:numId="12" w16cid:durableId="1811743975">
    <w:abstractNumId w:val="4"/>
  </w:num>
  <w:num w:numId="13" w16cid:durableId="249048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63"/>
    <w:rsid w:val="00004C5B"/>
    <w:rsid w:val="000055C2"/>
    <w:rsid w:val="000063C8"/>
    <w:rsid w:val="00022B68"/>
    <w:rsid w:val="00032B42"/>
    <w:rsid w:val="0003708F"/>
    <w:rsid w:val="000411E3"/>
    <w:rsid w:val="000461ED"/>
    <w:rsid w:val="000469CF"/>
    <w:rsid w:val="00056546"/>
    <w:rsid w:val="00056EA1"/>
    <w:rsid w:val="0007292B"/>
    <w:rsid w:val="000773DA"/>
    <w:rsid w:val="0008179D"/>
    <w:rsid w:val="00081FB4"/>
    <w:rsid w:val="00083E87"/>
    <w:rsid w:val="000A59DC"/>
    <w:rsid w:val="000A5A88"/>
    <w:rsid w:val="000A6B12"/>
    <w:rsid w:val="000B2FDF"/>
    <w:rsid w:val="000B45F8"/>
    <w:rsid w:val="000B55B9"/>
    <w:rsid w:val="000C0B92"/>
    <w:rsid w:val="000C5496"/>
    <w:rsid w:val="000C7AC4"/>
    <w:rsid w:val="000D26DE"/>
    <w:rsid w:val="000D4597"/>
    <w:rsid w:val="000D670C"/>
    <w:rsid w:val="000D7CB6"/>
    <w:rsid w:val="000F054C"/>
    <w:rsid w:val="00104081"/>
    <w:rsid w:val="001040D7"/>
    <w:rsid w:val="001143B2"/>
    <w:rsid w:val="001166F1"/>
    <w:rsid w:val="00140F4B"/>
    <w:rsid w:val="001508B2"/>
    <w:rsid w:val="00151CD4"/>
    <w:rsid w:val="001534FA"/>
    <w:rsid w:val="00154340"/>
    <w:rsid w:val="001545AB"/>
    <w:rsid w:val="0015511B"/>
    <w:rsid w:val="00155563"/>
    <w:rsid w:val="00172CD5"/>
    <w:rsid w:val="00180CC2"/>
    <w:rsid w:val="001814DF"/>
    <w:rsid w:val="001820FE"/>
    <w:rsid w:val="0018510D"/>
    <w:rsid w:val="00185F40"/>
    <w:rsid w:val="00191EDA"/>
    <w:rsid w:val="00193789"/>
    <w:rsid w:val="001A080F"/>
    <w:rsid w:val="001A2216"/>
    <w:rsid w:val="001B1539"/>
    <w:rsid w:val="001B2130"/>
    <w:rsid w:val="001B2BFA"/>
    <w:rsid w:val="001B340E"/>
    <w:rsid w:val="001B34B5"/>
    <w:rsid w:val="001B6B67"/>
    <w:rsid w:val="001C2A62"/>
    <w:rsid w:val="001C61F7"/>
    <w:rsid w:val="001D28AB"/>
    <w:rsid w:val="001D4CF9"/>
    <w:rsid w:val="001D5986"/>
    <w:rsid w:val="001D799D"/>
    <w:rsid w:val="001F08E7"/>
    <w:rsid w:val="001F4596"/>
    <w:rsid w:val="001F5839"/>
    <w:rsid w:val="00202A21"/>
    <w:rsid w:val="00202B34"/>
    <w:rsid w:val="00210DF7"/>
    <w:rsid w:val="00212C69"/>
    <w:rsid w:val="002134CA"/>
    <w:rsid w:val="00213E4B"/>
    <w:rsid w:val="002151FD"/>
    <w:rsid w:val="00215D37"/>
    <w:rsid w:val="00222ADC"/>
    <w:rsid w:val="00222E6D"/>
    <w:rsid w:val="00231237"/>
    <w:rsid w:val="002366CF"/>
    <w:rsid w:val="00237210"/>
    <w:rsid w:val="002437C3"/>
    <w:rsid w:val="00254241"/>
    <w:rsid w:val="0025783B"/>
    <w:rsid w:val="00261F34"/>
    <w:rsid w:val="002643C9"/>
    <w:rsid w:val="00270752"/>
    <w:rsid w:val="00281563"/>
    <w:rsid w:val="0028178F"/>
    <w:rsid w:val="0029006F"/>
    <w:rsid w:val="002A2171"/>
    <w:rsid w:val="002A31E2"/>
    <w:rsid w:val="002B1020"/>
    <w:rsid w:val="002B3EE4"/>
    <w:rsid w:val="002C0DC3"/>
    <w:rsid w:val="002C4773"/>
    <w:rsid w:val="002D0B34"/>
    <w:rsid w:val="002D2274"/>
    <w:rsid w:val="002D62CA"/>
    <w:rsid w:val="002E3746"/>
    <w:rsid w:val="002E6F8A"/>
    <w:rsid w:val="002F4181"/>
    <w:rsid w:val="002F7676"/>
    <w:rsid w:val="003019CB"/>
    <w:rsid w:val="00302D69"/>
    <w:rsid w:val="003040F6"/>
    <w:rsid w:val="00305534"/>
    <w:rsid w:val="00310EBB"/>
    <w:rsid w:val="00311CB9"/>
    <w:rsid w:val="003178DF"/>
    <w:rsid w:val="00325935"/>
    <w:rsid w:val="003357D6"/>
    <w:rsid w:val="0033727C"/>
    <w:rsid w:val="003374C8"/>
    <w:rsid w:val="00345014"/>
    <w:rsid w:val="00355B09"/>
    <w:rsid w:val="00362583"/>
    <w:rsid w:val="003723A6"/>
    <w:rsid w:val="00377150"/>
    <w:rsid w:val="003813A1"/>
    <w:rsid w:val="003817BB"/>
    <w:rsid w:val="00384D87"/>
    <w:rsid w:val="00387FE4"/>
    <w:rsid w:val="00390ABB"/>
    <w:rsid w:val="003A2173"/>
    <w:rsid w:val="003A3940"/>
    <w:rsid w:val="003A6531"/>
    <w:rsid w:val="003B3C1E"/>
    <w:rsid w:val="003B48F1"/>
    <w:rsid w:val="003B51B1"/>
    <w:rsid w:val="003C3388"/>
    <w:rsid w:val="003C4C07"/>
    <w:rsid w:val="003C4D67"/>
    <w:rsid w:val="003C5592"/>
    <w:rsid w:val="003C6975"/>
    <w:rsid w:val="003D2FA2"/>
    <w:rsid w:val="003D399E"/>
    <w:rsid w:val="003D565D"/>
    <w:rsid w:val="003E334F"/>
    <w:rsid w:val="003E670E"/>
    <w:rsid w:val="003E6DFD"/>
    <w:rsid w:val="00401D87"/>
    <w:rsid w:val="00403D62"/>
    <w:rsid w:val="0040645D"/>
    <w:rsid w:val="004070C2"/>
    <w:rsid w:val="0041065E"/>
    <w:rsid w:val="0041277B"/>
    <w:rsid w:val="004150AB"/>
    <w:rsid w:val="0041532E"/>
    <w:rsid w:val="00415C17"/>
    <w:rsid w:val="0041754A"/>
    <w:rsid w:val="00425355"/>
    <w:rsid w:val="00426903"/>
    <w:rsid w:val="004323C3"/>
    <w:rsid w:val="00442322"/>
    <w:rsid w:val="00442CD2"/>
    <w:rsid w:val="004439B3"/>
    <w:rsid w:val="0045050A"/>
    <w:rsid w:val="0045475E"/>
    <w:rsid w:val="0046136D"/>
    <w:rsid w:val="00461489"/>
    <w:rsid w:val="00464C4A"/>
    <w:rsid w:val="00471C16"/>
    <w:rsid w:val="00476B72"/>
    <w:rsid w:val="004772D0"/>
    <w:rsid w:val="00477944"/>
    <w:rsid w:val="004903AF"/>
    <w:rsid w:val="0049615B"/>
    <w:rsid w:val="004A2066"/>
    <w:rsid w:val="004A6B1C"/>
    <w:rsid w:val="004C66E1"/>
    <w:rsid w:val="004D166C"/>
    <w:rsid w:val="004D361D"/>
    <w:rsid w:val="004D3F58"/>
    <w:rsid w:val="004E12AC"/>
    <w:rsid w:val="004E6000"/>
    <w:rsid w:val="004E6017"/>
    <w:rsid w:val="00507C78"/>
    <w:rsid w:val="0051608E"/>
    <w:rsid w:val="00522F96"/>
    <w:rsid w:val="00536498"/>
    <w:rsid w:val="005469A4"/>
    <w:rsid w:val="00550B8B"/>
    <w:rsid w:val="00551299"/>
    <w:rsid w:val="00564E56"/>
    <w:rsid w:val="005674FB"/>
    <w:rsid w:val="00567ED8"/>
    <w:rsid w:val="00570051"/>
    <w:rsid w:val="00571EE1"/>
    <w:rsid w:val="005752C9"/>
    <w:rsid w:val="00576DF5"/>
    <w:rsid w:val="00577839"/>
    <w:rsid w:val="00585BFE"/>
    <w:rsid w:val="00585D4C"/>
    <w:rsid w:val="00590121"/>
    <w:rsid w:val="00597170"/>
    <w:rsid w:val="005A541B"/>
    <w:rsid w:val="005A5F45"/>
    <w:rsid w:val="005A72F9"/>
    <w:rsid w:val="005B0732"/>
    <w:rsid w:val="005B0CFE"/>
    <w:rsid w:val="005B0D9A"/>
    <w:rsid w:val="005B1246"/>
    <w:rsid w:val="005B2629"/>
    <w:rsid w:val="005B38A3"/>
    <w:rsid w:val="005B788B"/>
    <w:rsid w:val="005C4A8B"/>
    <w:rsid w:val="005D3AF3"/>
    <w:rsid w:val="005E04CC"/>
    <w:rsid w:val="005F08C4"/>
    <w:rsid w:val="005F4205"/>
    <w:rsid w:val="005F447E"/>
    <w:rsid w:val="005F7393"/>
    <w:rsid w:val="005F7EB0"/>
    <w:rsid w:val="00603CE0"/>
    <w:rsid w:val="00604002"/>
    <w:rsid w:val="006154F0"/>
    <w:rsid w:val="00621938"/>
    <w:rsid w:val="0062368F"/>
    <w:rsid w:val="00625531"/>
    <w:rsid w:val="0062766F"/>
    <w:rsid w:val="0063745D"/>
    <w:rsid w:val="00637F83"/>
    <w:rsid w:val="00641591"/>
    <w:rsid w:val="00641667"/>
    <w:rsid w:val="00645471"/>
    <w:rsid w:val="00646000"/>
    <w:rsid w:val="00654EFE"/>
    <w:rsid w:val="00662F68"/>
    <w:rsid w:val="006712DA"/>
    <w:rsid w:val="006738E5"/>
    <w:rsid w:val="00680EC1"/>
    <w:rsid w:val="00681858"/>
    <w:rsid w:val="006859CF"/>
    <w:rsid w:val="00695268"/>
    <w:rsid w:val="006B3814"/>
    <w:rsid w:val="006B389B"/>
    <w:rsid w:val="006C42F7"/>
    <w:rsid w:val="006D082C"/>
    <w:rsid w:val="006D1613"/>
    <w:rsid w:val="006E62A6"/>
    <w:rsid w:val="006E7B7E"/>
    <w:rsid w:val="006F0648"/>
    <w:rsid w:val="006F29F9"/>
    <w:rsid w:val="006F4F05"/>
    <w:rsid w:val="006F5075"/>
    <w:rsid w:val="006F50A0"/>
    <w:rsid w:val="00703BC6"/>
    <w:rsid w:val="00704D3B"/>
    <w:rsid w:val="007105FB"/>
    <w:rsid w:val="0071376D"/>
    <w:rsid w:val="0071570C"/>
    <w:rsid w:val="0073424C"/>
    <w:rsid w:val="007366FC"/>
    <w:rsid w:val="00745C8A"/>
    <w:rsid w:val="00757697"/>
    <w:rsid w:val="007617A5"/>
    <w:rsid w:val="00762127"/>
    <w:rsid w:val="0077466F"/>
    <w:rsid w:val="00774B47"/>
    <w:rsid w:val="00774DA2"/>
    <w:rsid w:val="00775093"/>
    <w:rsid w:val="007755DB"/>
    <w:rsid w:val="00783701"/>
    <w:rsid w:val="00785331"/>
    <w:rsid w:val="007878ED"/>
    <w:rsid w:val="0079016F"/>
    <w:rsid w:val="00792A46"/>
    <w:rsid w:val="007A501C"/>
    <w:rsid w:val="007A553F"/>
    <w:rsid w:val="007B4D17"/>
    <w:rsid w:val="007B62DB"/>
    <w:rsid w:val="007B66C9"/>
    <w:rsid w:val="007C335E"/>
    <w:rsid w:val="007D1C84"/>
    <w:rsid w:val="007D32D1"/>
    <w:rsid w:val="007D364F"/>
    <w:rsid w:val="007D498E"/>
    <w:rsid w:val="007D6184"/>
    <w:rsid w:val="007F17DB"/>
    <w:rsid w:val="007F2D26"/>
    <w:rsid w:val="007F6B18"/>
    <w:rsid w:val="00800AC5"/>
    <w:rsid w:val="008060A2"/>
    <w:rsid w:val="008216D8"/>
    <w:rsid w:val="0082689D"/>
    <w:rsid w:val="00827E31"/>
    <w:rsid w:val="0083057B"/>
    <w:rsid w:val="00836AF9"/>
    <w:rsid w:val="008372EC"/>
    <w:rsid w:val="0084174F"/>
    <w:rsid w:val="008654ED"/>
    <w:rsid w:val="0086557D"/>
    <w:rsid w:val="00870545"/>
    <w:rsid w:val="00875751"/>
    <w:rsid w:val="00883DFD"/>
    <w:rsid w:val="008863DB"/>
    <w:rsid w:val="00893E97"/>
    <w:rsid w:val="0089504B"/>
    <w:rsid w:val="008A015E"/>
    <w:rsid w:val="008A334A"/>
    <w:rsid w:val="008A3FA6"/>
    <w:rsid w:val="008C68B1"/>
    <w:rsid w:val="008D5F71"/>
    <w:rsid w:val="008E4608"/>
    <w:rsid w:val="00902190"/>
    <w:rsid w:val="00902C75"/>
    <w:rsid w:val="00903A75"/>
    <w:rsid w:val="00917D0E"/>
    <w:rsid w:val="00920DFC"/>
    <w:rsid w:val="009348F5"/>
    <w:rsid w:val="00936264"/>
    <w:rsid w:val="00946B85"/>
    <w:rsid w:val="00946EB4"/>
    <w:rsid w:val="009512C5"/>
    <w:rsid w:val="00966CC5"/>
    <w:rsid w:val="009711BC"/>
    <w:rsid w:val="00975C35"/>
    <w:rsid w:val="00977B8C"/>
    <w:rsid w:val="00981BBD"/>
    <w:rsid w:val="009832DE"/>
    <w:rsid w:val="00990667"/>
    <w:rsid w:val="009907B6"/>
    <w:rsid w:val="00992A9F"/>
    <w:rsid w:val="00994894"/>
    <w:rsid w:val="00994B44"/>
    <w:rsid w:val="009A03EA"/>
    <w:rsid w:val="009A2408"/>
    <w:rsid w:val="009A6F23"/>
    <w:rsid w:val="009B13EE"/>
    <w:rsid w:val="009B3CA6"/>
    <w:rsid w:val="009B624B"/>
    <w:rsid w:val="009C3E1D"/>
    <w:rsid w:val="009C77C7"/>
    <w:rsid w:val="009E7C09"/>
    <w:rsid w:val="009F00CB"/>
    <w:rsid w:val="009F55EF"/>
    <w:rsid w:val="009F6A44"/>
    <w:rsid w:val="009F6B61"/>
    <w:rsid w:val="00A03DE9"/>
    <w:rsid w:val="00A0498E"/>
    <w:rsid w:val="00A134DA"/>
    <w:rsid w:val="00A2026E"/>
    <w:rsid w:val="00A232F7"/>
    <w:rsid w:val="00A3180C"/>
    <w:rsid w:val="00A34039"/>
    <w:rsid w:val="00A4038D"/>
    <w:rsid w:val="00A41674"/>
    <w:rsid w:val="00A43AAD"/>
    <w:rsid w:val="00A622A7"/>
    <w:rsid w:val="00A623C3"/>
    <w:rsid w:val="00A66F21"/>
    <w:rsid w:val="00A70298"/>
    <w:rsid w:val="00A93B8A"/>
    <w:rsid w:val="00AA2E28"/>
    <w:rsid w:val="00AA3D4A"/>
    <w:rsid w:val="00AB5F65"/>
    <w:rsid w:val="00AC015C"/>
    <w:rsid w:val="00AC2655"/>
    <w:rsid w:val="00AC3D8D"/>
    <w:rsid w:val="00AC7204"/>
    <w:rsid w:val="00AD0DAF"/>
    <w:rsid w:val="00AE7FB9"/>
    <w:rsid w:val="00AF33B6"/>
    <w:rsid w:val="00AF639D"/>
    <w:rsid w:val="00B059E0"/>
    <w:rsid w:val="00B07DA3"/>
    <w:rsid w:val="00B1696B"/>
    <w:rsid w:val="00B24289"/>
    <w:rsid w:val="00B24D8C"/>
    <w:rsid w:val="00B300F0"/>
    <w:rsid w:val="00B40672"/>
    <w:rsid w:val="00B41311"/>
    <w:rsid w:val="00B42C8A"/>
    <w:rsid w:val="00B43B47"/>
    <w:rsid w:val="00B47C02"/>
    <w:rsid w:val="00B57C48"/>
    <w:rsid w:val="00B60EF1"/>
    <w:rsid w:val="00B67B2F"/>
    <w:rsid w:val="00B73D46"/>
    <w:rsid w:val="00B77921"/>
    <w:rsid w:val="00B81553"/>
    <w:rsid w:val="00B81CB9"/>
    <w:rsid w:val="00B868EF"/>
    <w:rsid w:val="00B87EC6"/>
    <w:rsid w:val="00BA02F3"/>
    <w:rsid w:val="00BC3A4F"/>
    <w:rsid w:val="00BD297D"/>
    <w:rsid w:val="00BD4905"/>
    <w:rsid w:val="00BD4DD6"/>
    <w:rsid w:val="00BD5256"/>
    <w:rsid w:val="00BE099A"/>
    <w:rsid w:val="00BF2A01"/>
    <w:rsid w:val="00BF55EA"/>
    <w:rsid w:val="00BF7165"/>
    <w:rsid w:val="00C13364"/>
    <w:rsid w:val="00C179F5"/>
    <w:rsid w:val="00C17F54"/>
    <w:rsid w:val="00C32C1A"/>
    <w:rsid w:val="00C5441F"/>
    <w:rsid w:val="00C631CD"/>
    <w:rsid w:val="00C63445"/>
    <w:rsid w:val="00C83AF1"/>
    <w:rsid w:val="00C85F3A"/>
    <w:rsid w:val="00C86D00"/>
    <w:rsid w:val="00C86D5C"/>
    <w:rsid w:val="00C92AEF"/>
    <w:rsid w:val="00CA29D7"/>
    <w:rsid w:val="00CC5627"/>
    <w:rsid w:val="00CC5B4D"/>
    <w:rsid w:val="00CD23EE"/>
    <w:rsid w:val="00CD461C"/>
    <w:rsid w:val="00CD4E8B"/>
    <w:rsid w:val="00CE3B1D"/>
    <w:rsid w:val="00CE7829"/>
    <w:rsid w:val="00CF3D06"/>
    <w:rsid w:val="00CF4A25"/>
    <w:rsid w:val="00CF5B41"/>
    <w:rsid w:val="00CF7750"/>
    <w:rsid w:val="00D1427F"/>
    <w:rsid w:val="00D14787"/>
    <w:rsid w:val="00D15DA0"/>
    <w:rsid w:val="00D228A3"/>
    <w:rsid w:val="00D23BC4"/>
    <w:rsid w:val="00D57058"/>
    <w:rsid w:val="00D57840"/>
    <w:rsid w:val="00D631FF"/>
    <w:rsid w:val="00D63A67"/>
    <w:rsid w:val="00D67ABC"/>
    <w:rsid w:val="00D71939"/>
    <w:rsid w:val="00D749FF"/>
    <w:rsid w:val="00D821C6"/>
    <w:rsid w:val="00D848D4"/>
    <w:rsid w:val="00D968B0"/>
    <w:rsid w:val="00DA2C4F"/>
    <w:rsid w:val="00DA5942"/>
    <w:rsid w:val="00DA6D23"/>
    <w:rsid w:val="00DB0B35"/>
    <w:rsid w:val="00DB7230"/>
    <w:rsid w:val="00DC33C5"/>
    <w:rsid w:val="00DD576A"/>
    <w:rsid w:val="00DE0CE9"/>
    <w:rsid w:val="00DE68E0"/>
    <w:rsid w:val="00DF0BF4"/>
    <w:rsid w:val="00DF2F89"/>
    <w:rsid w:val="00DF59D9"/>
    <w:rsid w:val="00E01C48"/>
    <w:rsid w:val="00E01E3A"/>
    <w:rsid w:val="00E11973"/>
    <w:rsid w:val="00E15EDB"/>
    <w:rsid w:val="00E161A2"/>
    <w:rsid w:val="00E37884"/>
    <w:rsid w:val="00E37C2F"/>
    <w:rsid w:val="00E40160"/>
    <w:rsid w:val="00E40EF5"/>
    <w:rsid w:val="00E427B5"/>
    <w:rsid w:val="00E632A6"/>
    <w:rsid w:val="00E67F52"/>
    <w:rsid w:val="00E7441E"/>
    <w:rsid w:val="00E827E4"/>
    <w:rsid w:val="00E83824"/>
    <w:rsid w:val="00E86B0E"/>
    <w:rsid w:val="00E87CDE"/>
    <w:rsid w:val="00E929A1"/>
    <w:rsid w:val="00E930F7"/>
    <w:rsid w:val="00EA0817"/>
    <w:rsid w:val="00EA0BC9"/>
    <w:rsid w:val="00EA1BA2"/>
    <w:rsid w:val="00EB18B7"/>
    <w:rsid w:val="00EB1B47"/>
    <w:rsid w:val="00EB7449"/>
    <w:rsid w:val="00EC2CA8"/>
    <w:rsid w:val="00ED27A4"/>
    <w:rsid w:val="00ED4B8A"/>
    <w:rsid w:val="00ED6E00"/>
    <w:rsid w:val="00EE4F6E"/>
    <w:rsid w:val="00EE618F"/>
    <w:rsid w:val="00EF46CE"/>
    <w:rsid w:val="00EF528F"/>
    <w:rsid w:val="00EF5E29"/>
    <w:rsid w:val="00F01489"/>
    <w:rsid w:val="00F04EF6"/>
    <w:rsid w:val="00F11B62"/>
    <w:rsid w:val="00F149AA"/>
    <w:rsid w:val="00F2082C"/>
    <w:rsid w:val="00F46DB8"/>
    <w:rsid w:val="00F513A3"/>
    <w:rsid w:val="00F529BD"/>
    <w:rsid w:val="00F5508E"/>
    <w:rsid w:val="00F657C3"/>
    <w:rsid w:val="00F74AC2"/>
    <w:rsid w:val="00F76B8C"/>
    <w:rsid w:val="00F809BB"/>
    <w:rsid w:val="00F8144A"/>
    <w:rsid w:val="00F8197E"/>
    <w:rsid w:val="00F87947"/>
    <w:rsid w:val="00FA0C63"/>
    <w:rsid w:val="00FA0FC0"/>
    <w:rsid w:val="00FA2B1D"/>
    <w:rsid w:val="00FA3410"/>
    <w:rsid w:val="00FA436D"/>
    <w:rsid w:val="00FA7891"/>
    <w:rsid w:val="00FA7A9F"/>
    <w:rsid w:val="00FB4376"/>
    <w:rsid w:val="00FB7FFE"/>
    <w:rsid w:val="00FC1993"/>
    <w:rsid w:val="00FC2BDB"/>
    <w:rsid w:val="00FC6213"/>
    <w:rsid w:val="00FC6A6F"/>
    <w:rsid w:val="00FC7202"/>
    <w:rsid w:val="00FC7A66"/>
    <w:rsid w:val="00FD3B6A"/>
    <w:rsid w:val="00FF57FA"/>
    <w:rsid w:val="00FF78BE"/>
    <w:rsid w:val="0160AEBE"/>
    <w:rsid w:val="036AEAC3"/>
    <w:rsid w:val="03840112"/>
    <w:rsid w:val="038842D8"/>
    <w:rsid w:val="039AC40B"/>
    <w:rsid w:val="03FD25A0"/>
    <w:rsid w:val="043BA70E"/>
    <w:rsid w:val="04755EA1"/>
    <w:rsid w:val="048157C2"/>
    <w:rsid w:val="063E7875"/>
    <w:rsid w:val="0779E247"/>
    <w:rsid w:val="0A017C7F"/>
    <w:rsid w:val="0A63BC04"/>
    <w:rsid w:val="0A941E15"/>
    <w:rsid w:val="0AE4A025"/>
    <w:rsid w:val="0AF6ECB4"/>
    <w:rsid w:val="0B75EA9A"/>
    <w:rsid w:val="0B84765B"/>
    <w:rsid w:val="0D6C709B"/>
    <w:rsid w:val="0DB086D3"/>
    <w:rsid w:val="0E1C40E7"/>
    <w:rsid w:val="0E455316"/>
    <w:rsid w:val="0F44A89A"/>
    <w:rsid w:val="0F747B1F"/>
    <w:rsid w:val="0FDEA542"/>
    <w:rsid w:val="104F82EB"/>
    <w:rsid w:val="110101B9"/>
    <w:rsid w:val="1153E1A9"/>
    <w:rsid w:val="12AE7C52"/>
    <w:rsid w:val="131EDA9B"/>
    <w:rsid w:val="132E4C09"/>
    <w:rsid w:val="133C8523"/>
    <w:rsid w:val="13808805"/>
    <w:rsid w:val="13E616D0"/>
    <w:rsid w:val="14D31E19"/>
    <w:rsid w:val="14D3DDF1"/>
    <w:rsid w:val="1531979B"/>
    <w:rsid w:val="155678D5"/>
    <w:rsid w:val="1576BAA5"/>
    <w:rsid w:val="1645FFD4"/>
    <w:rsid w:val="1717927A"/>
    <w:rsid w:val="174ACDC1"/>
    <w:rsid w:val="17F24BBE"/>
    <w:rsid w:val="18B362DB"/>
    <w:rsid w:val="1AB72DC6"/>
    <w:rsid w:val="1D04FFFD"/>
    <w:rsid w:val="1EF299B8"/>
    <w:rsid w:val="1F4974BD"/>
    <w:rsid w:val="1FD8C4DD"/>
    <w:rsid w:val="20169098"/>
    <w:rsid w:val="2055CC94"/>
    <w:rsid w:val="205A5897"/>
    <w:rsid w:val="20A8CFA8"/>
    <w:rsid w:val="20BD581A"/>
    <w:rsid w:val="21F2D2D6"/>
    <w:rsid w:val="21F47D6A"/>
    <w:rsid w:val="228E1ED5"/>
    <w:rsid w:val="22B6BFF2"/>
    <w:rsid w:val="238D907A"/>
    <w:rsid w:val="23F61582"/>
    <w:rsid w:val="24887DD8"/>
    <w:rsid w:val="25C88694"/>
    <w:rsid w:val="263F5B41"/>
    <w:rsid w:val="26EC05DC"/>
    <w:rsid w:val="273C3DB9"/>
    <w:rsid w:val="2783B29E"/>
    <w:rsid w:val="27D09ABB"/>
    <w:rsid w:val="284C421F"/>
    <w:rsid w:val="2859BF4B"/>
    <w:rsid w:val="28F4B539"/>
    <w:rsid w:val="291A487C"/>
    <w:rsid w:val="296C6B1C"/>
    <w:rsid w:val="2B0E067B"/>
    <w:rsid w:val="2B2F3FC9"/>
    <w:rsid w:val="2C587116"/>
    <w:rsid w:val="2D38DB9F"/>
    <w:rsid w:val="2D8752B0"/>
    <w:rsid w:val="2DB67B41"/>
    <w:rsid w:val="2EC1AA32"/>
    <w:rsid w:val="3000B2E1"/>
    <w:rsid w:val="3052D1E7"/>
    <w:rsid w:val="30BEF372"/>
    <w:rsid w:val="314B16F7"/>
    <w:rsid w:val="316B6B21"/>
    <w:rsid w:val="317F9949"/>
    <w:rsid w:val="33F69434"/>
    <w:rsid w:val="34191261"/>
    <w:rsid w:val="344A69E7"/>
    <w:rsid w:val="34A8F48C"/>
    <w:rsid w:val="34AF1DC3"/>
    <w:rsid w:val="34E6D3E2"/>
    <w:rsid w:val="3543ED84"/>
    <w:rsid w:val="35F3E878"/>
    <w:rsid w:val="36F38D3B"/>
    <w:rsid w:val="3736227C"/>
    <w:rsid w:val="39366A22"/>
    <w:rsid w:val="39BA4505"/>
    <w:rsid w:val="39CC76CC"/>
    <w:rsid w:val="3AFF0DB3"/>
    <w:rsid w:val="3B77A1D4"/>
    <w:rsid w:val="3BC691A5"/>
    <w:rsid w:val="3CAFA8CF"/>
    <w:rsid w:val="3CF8A571"/>
    <w:rsid w:val="3DA56400"/>
    <w:rsid w:val="3F705CF2"/>
    <w:rsid w:val="3FF9BDF0"/>
    <w:rsid w:val="407B3446"/>
    <w:rsid w:val="408A24D2"/>
    <w:rsid w:val="4123FB74"/>
    <w:rsid w:val="4132FCDF"/>
    <w:rsid w:val="4149698D"/>
    <w:rsid w:val="418319F2"/>
    <w:rsid w:val="41958E51"/>
    <w:rsid w:val="42353EFA"/>
    <w:rsid w:val="43315EB2"/>
    <w:rsid w:val="4399B132"/>
    <w:rsid w:val="446D649E"/>
    <w:rsid w:val="44A5EFF9"/>
    <w:rsid w:val="4503367F"/>
    <w:rsid w:val="4826E0DC"/>
    <w:rsid w:val="49477918"/>
    <w:rsid w:val="49980047"/>
    <w:rsid w:val="49D2C71C"/>
    <w:rsid w:val="4A4050DF"/>
    <w:rsid w:val="4AE34979"/>
    <w:rsid w:val="4B8E2434"/>
    <w:rsid w:val="4F7A6489"/>
    <w:rsid w:val="50724669"/>
    <w:rsid w:val="5227597F"/>
    <w:rsid w:val="5366103E"/>
    <w:rsid w:val="53669B92"/>
    <w:rsid w:val="53C329E0"/>
    <w:rsid w:val="548966D7"/>
    <w:rsid w:val="54EC3B87"/>
    <w:rsid w:val="5512AA7D"/>
    <w:rsid w:val="560D88A8"/>
    <w:rsid w:val="56502C83"/>
    <w:rsid w:val="5691B10C"/>
    <w:rsid w:val="57327EBA"/>
    <w:rsid w:val="577646B9"/>
    <w:rsid w:val="57D56538"/>
    <w:rsid w:val="57EE8D95"/>
    <w:rsid w:val="5B0B2B38"/>
    <w:rsid w:val="5B5384FE"/>
    <w:rsid w:val="5D3F9E5A"/>
    <w:rsid w:val="5D4502B3"/>
    <w:rsid w:val="5D8DCA5E"/>
    <w:rsid w:val="5DABF862"/>
    <w:rsid w:val="5E403DDD"/>
    <w:rsid w:val="5E5DCF19"/>
    <w:rsid w:val="5F64CFB9"/>
    <w:rsid w:val="5F8A8D0D"/>
    <w:rsid w:val="5FFB0FB7"/>
    <w:rsid w:val="605D31F9"/>
    <w:rsid w:val="6100A01A"/>
    <w:rsid w:val="61C73B4A"/>
    <w:rsid w:val="6270D3BF"/>
    <w:rsid w:val="62C28621"/>
    <w:rsid w:val="630C6CAE"/>
    <w:rsid w:val="640CA420"/>
    <w:rsid w:val="65025F51"/>
    <w:rsid w:val="651B87AE"/>
    <w:rsid w:val="669AAC6D"/>
    <w:rsid w:val="670C1691"/>
    <w:rsid w:val="683A0013"/>
    <w:rsid w:val="684017EE"/>
    <w:rsid w:val="68532870"/>
    <w:rsid w:val="68AC5ED1"/>
    <w:rsid w:val="68C62398"/>
    <w:rsid w:val="69B3502E"/>
    <w:rsid w:val="6C0CBB72"/>
    <w:rsid w:val="6C44F0B8"/>
    <w:rsid w:val="6C7B08E0"/>
    <w:rsid w:val="6CC8D49B"/>
    <w:rsid w:val="6CEAF0F0"/>
    <w:rsid w:val="6D0FD69A"/>
    <w:rsid w:val="6DAE5439"/>
    <w:rsid w:val="6E5A64D2"/>
    <w:rsid w:val="6E81DB8D"/>
    <w:rsid w:val="6E86C151"/>
    <w:rsid w:val="6ECD8FE7"/>
    <w:rsid w:val="70DFBA89"/>
    <w:rsid w:val="70F77250"/>
    <w:rsid w:val="715AB321"/>
    <w:rsid w:val="71843F41"/>
    <w:rsid w:val="71E0E259"/>
    <w:rsid w:val="73542095"/>
    <w:rsid w:val="735A3274"/>
    <w:rsid w:val="7384A040"/>
    <w:rsid w:val="73879D7C"/>
    <w:rsid w:val="73AD4901"/>
    <w:rsid w:val="73D717D3"/>
    <w:rsid w:val="7432F265"/>
    <w:rsid w:val="74B3A9E7"/>
    <w:rsid w:val="74C0FB36"/>
    <w:rsid w:val="74C9E2C4"/>
    <w:rsid w:val="74CE9644"/>
    <w:rsid w:val="75A2787D"/>
    <w:rsid w:val="75A4A6A0"/>
    <w:rsid w:val="75BB2660"/>
    <w:rsid w:val="76CCEBE5"/>
    <w:rsid w:val="77407701"/>
    <w:rsid w:val="77D3F394"/>
    <w:rsid w:val="783EE906"/>
    <w:rsid w:val="78B98313"/>
    <w:rsid w:val="79F74347"/>
    <w:rsid w:val="7B27919A"/>
    <w:rsid w:val="7B2812B7"/>
    <w:rsid w:val="7CABB36B"/>
    <w:rsid w:val="7CE7EC5D"/>
    <w:rsid w:val="7DAFB885"/>
    <w:rsid w:val="7DE40C15"/>
    <w:rsid w:val="7E53C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38FA"/>
  <w15:chartTrackingRefBased/>
  <w15:docId w15:val="{0EF58356-439E-48CE-91C9-360AE9E3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1570C"/>
    <w:pPr>
      <w:keepNext/>
      <w:spacing w:before="240" w:after="60" w:line="240" w:lineRule="auto"/>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uiPriority w:val="9"/>
    <w:semiHidden/>
    <w:unhideWhenUsed/>
    <w:qFormat/>
    <w:rsid w:val="00585D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5563"/>
    <w:pPr>
      <w:spacing w:after="0" w:line="240" w:lineRule="auto"/>
    </w:pPr>
  </w:style>
  <w:style w:type="paragraph" w:customStyle="1" w:styleId="paragraph">
    <w:name w:val="paragraph"/>
    <w:basedOn w:val="Standaard"/>
    <w:rsid w:val="0015556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55563"/>
  </w:style>
  <w:style w:type="character" w:customStyle="1" w:styleId="eop">
    <w:name w:val="eop"/>
    <w:basedOn w:val="Standaardalinea-lettertype"/>
    <w:rsid w:val="00155563"/>
  </w:style>
  <w:style w:type="character" w:customStyle="1" w:styleId="scxw252041910">
    <w:name w:val="scxw252041910"/>
    <w:basedOn w:val="Standaardalinea-lettertype"/>
    <w:rsid w:val="00155563"/>
  </w:style>
  <w:style w:type="character" w:customStyle="1" w:styleId="spellingerror">
    <w:name w:val="spellingerror"/>
    <w:basedOn w:val="Standaardalinea-lettertype"/>
    <w:rsid w:val="00155563"/>
  </w:style>
  <w:style w:type="character" w:customStyle="1" w:styleId="pagebreaktextspan">
    <w:name w:val="pagebreaktextspan"/>
    <w:basedOn w:val="Standaardalinea-lettertype"/>
    <w:rsid w:val="00155563"/>
  </w:style>
  <w:style w:type="paragraph" w:styleId="Normaalweb">
    <w:name w:val="Normal (Web)"/>
    <w:basedOn w:val="Standaard"/>
    <w:uiPriority w:val="99"/>
    <w:unhideWhenUsed/>
    <w:rsid w:val="00994B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94B44"/>
    <w:rPr>
      <w:b/>
      <w:bCs/>
    </w:rPr>
  </w:style>
  <w:style w:type="character" w:styleId="Hyperlink">
    <w:name w:val="Hyperlink"/>
    <w:basedOn w:val="Standaardalinea-lettertype"/>
    <w:uiPriority w:val="99"/>
    <w:semiHidden/>
    <w:unhideWhenUsed/>
    <w:rsid w:val="00994B44"/>
    <w:rPr>
      <w:color w:val="0000FF"/>
      <w:u w:val="single"/>
    </w:rPr>
  </w:style>
  <w:style w:type="character" w:styleId="Nadruk">
    <w:name w:val="Emphasis"/>
    <w:basedOn w:val="Standaardalinea-lettertype"/>
    <w:uiPriority w:val="20"/>
    <w:qFormat/>
    <w:rsid w:val="00994B44"/>
    <w:rPr>
      <w:i/>
      <w:iCs/>
    </w:rPr>
  </w:style>
  <w:style w:type="character" w:customStyle="1" w:styleId="Kop1Char">
    <w:name w:val="Kop 1 Char"/>
    <w:basedOn w:val="Standaardalinea-lettertype"/>
    <w:link w:val="Kop1"/>
    <w:rsid w:val="0071570C"/>
    <w:rPr>
      <w:rFonts w:ascii="Arial" w:eastAsia="Times New Roman" w:hAnsi="Arial" w:cs="Arial"/>
      <w:b/>
      <w:bCs/>
      <w:kern w:val="32"/>
      <w:sz w:val="32"/>
      <w:szCs w:val="32"/>
      <w:lang w:eastAsia="nl-NL"/>
    </w:rPr>
  </w:style>
  <w:style w:type="paragraph" w:styleId="Plattetekst">
    <w:name w:val="Body Text"/>
    <w:basedOn w:val="Standaard"/>
    <w:link w:val="PlattetekstChar"/>
    <w:uiPriority w:val="4"/>
    <w:qFormat/>
    <w:rsid w:val="006D082C"/>
    <w:pPr>
      <w:spacing w:after="0" w:line="240" w:lineRule="atLeast"/>
    </w:pPr>
    <w:rPr>
      <w:rFonts w:cs="Times New Roman"/>
      <w:sz w:val="18"/>
      <w:szCs w:val="18"/>
    </w:rPr>
  </w:style>
  <w:style w:type="character" w:customStyle="1" w:styleId="PlattetekstChar">
    <w:name w:val="Platte tekst Char"/>
    <w:basedOn w:val="Standaardalinea-lettertype"/>
    <w:link w:val="Plattetekst"/>
    <w:uiPriority w:val="4"/>
    <w:rsid w:val="006D082C"/>
    <w:rPr>
      <w:rFonts w:cs="Times New Roman"/>
      <w:sz w:val="18"/>
      <w:szCs w:val="18"/>
    </w:rPr>
  </w:style>
  <w:style w:type="table" w:styleId="Tabelraster">
    <w:name w:val="Table Grid"/>
    <w:basedOn w:val="Standaardtabel"/>
    <w:uiPriority w:val="39"/>
    <w:rsid w:val="006D082C"/>
    <w:pPr>
      <w:spacing w:after="0" w:line="240" w:lineRule="auto"/>
    </w:pPr>
    <w:rPr>
      <w:rFonts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D082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2C4F"/>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Grid1">
    <w:name w:val="TableGrid1"/>
    <w:rsid w:val="0083057B"/>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2Char">
    <w:name w:val="Kop 2 Char"/>
    <w:basedOn w:val="Standaardalinea-lettertype"/>
    <w:link w:val="Kop2"/>
    <w:uiPriority w:val="9"/>
    <w:semiHidden/>
    <w:rsid w:val="00585D4C"/>
    <w:rPr>
      <w:rFonts w:asciiTheme="majorHAnsi" w:eastAsiaTheme="majorEastAsia" w:hAnsiTheme="majorHAnsi" w:cstheme="majorBidi"/>
      <w:color w:val="2F5496" w:themeColor="accent1" w:themeShade="BF"/>
      <w:sz w:val="26"/>
      <w:szCs w:val="26"/>
    </w:rPr>
  </w:style>
  <w:style w:type="table" w:customStyle="1" w:styleId="TableGrid2">
    <w:name w:val="TableGrid2"/>
    <w:rsid w:val="00585D4C"/>
    <w:pPr>
      <w:spacing w:after="0" w:line="240" w:lineRule="auto"/>
    </w:pPr>
    <w:rPr>
      <w:rFonts w:eastAsiaTheme="minorEastAsia"/>
      <w:lang w:eastAsia="nl-NL"/>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9F55EF"/>
    <w:rPr>
      <w:sz w:val="16"/>
      <w:szCs w:val="16"/>
    </w:rPr>
  </w:style>
  <w:style w:type="paragraph" w:styleId="Tekstopmerking">
    <w:name w:val="annotation text"/>
    <w:basedOn w:val="Standaard"/>
    <w:link w:val="TekstopmerkingChar"/>
    <w:uiPriority w:val="99"/>
    <w:unhideWhenUsed/>
    <w:rsid w:val="009F55EF"/>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F55EF"/>
    <w:rPr>
      <w:kern w:val="2"/>
      <w:sz w:val="20"/>
      <w:szCs w:val="20"/>
      <w14:ligatures w14:val="standardContextual"/>
    </w:rPr>
  </w:style>
  <w:style w:type="paragraph" w:styleId="Koptekst">
    <w:name w:val="header"/>
    <w:basedOn w:val="Standaard"/>
    <w:link w:val="KoptekstChar"/>
    <w:uiPriority w:val="99"/>
    <w:unhideWhenUsed/>
    <w:rsid w:val="003E6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70E"/>
  </w:style>
  <w:style w:type="paragraph" w:styleId="Voettekst">
    <w:name w:val="footer"/>
    <w:basedOn w:val="Standaard"/>
    <w:link w:val="VoettekstChar"/>
    <w:uiPriority w:val="99"/>
    <w:unhideWhenUsed/>
    <w:rsid w:val="003E6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5465">
      <w:bodyDiv w:val="1"/>
      <w:marLeft w:val="0"/>
      <w:marRight w:val="0"/>
      <w:marTop w:val="0"/>
      <w:marBottom w:val="0"/>
      <w:divBdr>
        <w:top w:val="none" w:sz="0" w:space="0" w:color="auto"/>
        <w:left w:val="none" w:sz="0" w:space="0" w:color="auto"/>
        <w:bottom w:val="none" w:sz="0" w:space="0" w:color="auto"/>
        <w:right w:val="none" w:sz="0" w:space="0" w:color="auto"/>
      </w:divBdr>
      <w:divsChild>
        <w:div w:id="802695008">
          <w:marLeft w:val="0"/>
          <w:marRight w:val="0"/>
          <w:marTop w:val="0"/>
          <w:marBottom w:val="0"/>
          <w:divBdr>
            <w:top w:val="none" w:sz="0" w:space="0" w:color="auto"/>
            <w:left w:val="none" w:sz="0" w:space="0" w:color="auto"/>
            <w:bottom w:val="none" w:sz="0" w:space="0" w:color="auto"/>
            <w:right w:val="none" w:sz="0" w:space="0" w:color="auto"/>
          </w:divBdr>
        </w:div>
        <w:div w:id="407045250">
          <w:marLeft w:val="0"/>
          <w:marRight w:val="0"/>
          <w:marTop w:val="0"/>
          <w:marBottom w:val="0"/>
          <w:divBdr>
            <w:top w:val="none" w:sz="0" w:space="0" w:color="auto"/>
            <w:left w:val="none" w:sz="0" w:space="0" w:color="auto"/>
            <w:bottom w:val="none" w:sz="0" w:space="0" w:color="auto"/>
            <w:right w:val="none" w:sz="0" w:space="0" w:color="auto"/>
          </w:divBdr>
        </w:div>
        <w:div w:id="139613402">
          <w:marLeft w:val="0"/>
          <w:marRight w:val="0"/>
          <w:marTop w:val="0"/>
          <w:marBottom w:val="0"/>
          <w:divBdr>
            <w:top w:val="none" w:sz="0" w:space="0" w:color="auto"/>
            <w:left w:val="none" w:sz="0" w:space="0" w:color="auto"/>
            <w:bottom w:val="none" w:sz="0" w:space="0" w:color="auto"/>
            <w:right w:val="none" w:sz="0" w:space="0" w:color="auto"/>
          </w:divBdr>
        </w:div>
        <w:div w:id="1069310400">
          <w:marLeft w:val="0"/>
          <w:marRight w:val="0"/>
          <w:marTop w:val="0"/>
          <w:marBottom w:val="0"/>
          <w:divBdr>
            <w:top w:val="none" w:sz="0" w:space="0" w:color="auto"/>
            <w:left w:val="none" w:sz="0" w:space="0" w:color="auto"/>
            <w:bottom w:val="none" w:sz="0" w:space="0" w:color="auto"/>
            <w:right w:val="none" w:sz="0" w:space="0" w:color="auto"/>
          </w:divBdr>
        </w:div>
        <w:div w:id="676075737">
          <w:marLeft w:val="0"/>
          <w:marRight w:val="0"/>
          <w:marTop w:val="0"/>
          <w:marBottom w:val="0"/>
          <w:divBdr>
            <w:top w:val="none" w:sz="0" w:space="0" w:color="auto"/>
            <w:left w:val="none" w:sz="0" w:space="0" w:color="auto"/>
            <w:bottom w:val="none" w:sz="0" w:space="0" w:color="auto"/>
            <w:right w:val="none" w:sz="0" w:space="0" w:color="auto"/>
          </w:divBdr>
        </w:div>
        <w:div w:id="1020820969">
          <w:marLeft w:val="0"/>
          <w:marRight w:val="0"/>
          <w:marTop w:val="0"/>
          <w:marBottom w:val="0"/>
          <w:divBdr>
            <w:top w:val="none" w:sz="0" w:space="0" w:color="auto"/>
            <w:left w:val="none" w:sz="0" w:space="0" w:color="auto"/>
            <w:bottom w:val="none" w:sz="0" w:space="0" w:color="auto"/>
            <w:right w:val="none" w:sz="0" w:space="0" w:color="auto"/>
          </w:divBdr>
        </w:div>
        <w:div w:id="2124415887">
          <w:marLeft w:val="0"/>
          <w:marRight w:val="0"/>
          <w:marTop w:val="0"/>
          <w:marBottom w:val="0"/>
          <w:divBdr>
            <w:top w:val="none" w:sz="0" w:space="0" w:color="auto"/>
            <w:left w:val="none" w:sz="0" w:space="0" w:color="auto"/>
            <w:bottom w:val="none" w:sz="0" w:space="0" w:color="auto"/>
            <w:right w:val="none" w:sz="0" w:space="0" w:color="auto"/>
          </w:divBdr>
        </w:div>
        <w:div w:id="496576989">
          <w:marLeft w:val="0"/>
          <w:marRight w:val="0"/>
          <w:marTop w:val="0"/>
          <w:marBottom w:val="0"/>
          <w:divBdr>
            <w:top w:val="none" w:sz="0" w:space="0" w:color="auto"/>
            <w:left w:val="none" w:sz="0" w:space="0" w:color="auto"/>
            <w:bottom w:val="none" w:sz="0" w:space="0" w:color="auto"/>
            <w:right w:val="none" w:sz="0" w:space="0" w:color="auto"/>
          </w:divBdr>
        </w:div>
        <w:div w:id="354355641">
          <w:marLeft w:val="0"/>
          <w:marRight w:val="0"/>
          <w:marTop w:val="0"/>
          <w:marBottom w:val="0"/>
          <w:divBdr>
            <w:top w:val="none" w:sz="0" w:space="0" w:color="auto"/>
            <w:left w:val="none" w:sz="0" w:space="0" w:color="auto"/>
            <w:bottom w:val="none" w:sz="0" w:space="0" w:color="auto"/>
            <w:right w:val="none" w:sz="0" w:space="0" w:color="auto"/>
          </w:divBdr>
        </w:div>
        <w:div w:id="370806804">
          <w:marLeft w:val="0"/>
          <w:marRight w:val="0"/>
          <w:marTop w:val="0"/>
          <w:marBottom w:val="0"/>
          <w:divBdr>
            <w:top w:val="none" w:sz="0" w:space="0" w:color="auto"/>
            <w:left w:val="none" w:sz="0" w:space="0" w:color="auto"/>
            <w:bottom w:val="none" w:sz="0" w:space="0" w:color="auto"/>
            <w:right w:val="none" w:sz="0" w:space="0" w:color="auto"/>
          </w:divBdr>
        </w:div>
        <w:div w:id="1575164928">
          <w:marLeft w:val="0"/>
          <w:marRight w:val="0"/>
          <w:marTop w:val="0"/>
          <w:marBottom w:val="0"/>
          <w:divBdr>
            <w:top w:val="none" w:sz="0" w:space="0" w:color="auto"/>
            <w:left w:val="none" w:sz="0" w:space="0" w:color="auto"/>
            <w:bottom w:val="none" w:sz="0" w:space="0" w:color="auto"/>
            <w:right w:val="none" w:sz="0" w:space="0" w:color="auto"/>
          </w:divBdr>
        </w:div>
        <w:div w:id="814682426">
          <w:marLeft w:val="0"/>
          <w:marRight w:val="0"/>
          <w:marTop w:val="0"/>
          <w:marBottom w:val="0"/>
          <w:divBdr>
            <w:top w:val="none" w:sz="0" w:space="0" w:color="auto"/>
            <w:left w:val="none" w:sz="0" w:space="0" w:color="auto"/>
            <w:bottom w:val="none" w:sz="0" w:space="0" w:color="auto"/>
            <w:right w:val="none" w:sz="0" w:space="0" w:color="auto"/>
          </w:divBdr>
        </w:div>
        <w:div w:id="1744984911">
          <w:marLeft w:val="0"/>
          <w:marRight w:val="0"/>
          <w:marTop w:val="0"/>
          <w:marBottom w:val="0"/>
          <w:divBdr>
            <w:top w:val="none" w:sz="0" w:space="0" w:color="auto"/>
            <w:left w:val="none" w:sz="0" w:space="0" w:color="auto"/>
            <w:bottom w:val="none" w:sz="0" w:space="0" w:color="auto"/>
            <w:right w:val="none" w:sz="0" w:space="0" w:color="auto"/>
          </w:divBdr>
        </w:div>
        <w:div w:id="1992563016">
          <w:marLeft w:val="0"/>
          <w:marRight w:val="0"/>
          <w:marTop w:val="0"/>
          <w:marBottom w:val="0"/>
          <w:divBdr>
            <w:top w:val="none" w:sz="0" w:space="0" w:color="auto"/>
            <w:left w:val="none" w:sz="0" w:space="0" w:color="auto"/>
            <w:bottom w:val="none" w:sz="0" w:space="0" w:color="auto"/>
            <w:right w:val="none" w:sz="0" w:space="0" w:color="auto"/>
          </w:divBdr>
        </w:div>
        <w:div w:id="1780760121">
          <w:marLeft w:val="0"/>
          <w:marRight w:val="0"/>
          <w:marTop w:val="0"/>
          <w:marBottom w:val="0"/>
          <w:divBdr>
            <w:top w:val="none" w:sz="0" w:space="0" w:color="auto"/>
            <w:left w:val="none" w:sz="0" w:space="0" w:color="auto"/>
            <w:bottom w:val="none" w:sz="0" w:space="0" w:color="auto"/>
            <w:right w:val="none" w:sz="0" w:space="0" w:color="auto"/>
          </w:divBdr>
        </w:div>
        <w:div w:id="1034036383">
          <w:marLeft w:val="0"/>
          <w:marRight w:val="0"/>
          <w:marTop w:val="0"/>
          <w:marBottom w:val="0"/>
          <w:divBdr>
            <w:top w:val="none" w:sz="0" w:space="0" w:color="auto"/>
            <w:left w:val="none" w:sz="0" w:space="0" w:color="auto"/>
            <w:bottom w:val="none" w:sz="0" w:space="0" w:color="auto"/>
            <w:right w:val="none" w:sz="0" w:space="0" w:color="auto"/>
          </w:divBdr>
          <w:divsChild>
            <w:div w:id="1937782459">
              <w:marLeft w:val="0"/>
              <w:marRight w:val="0"/>
              <w:marTop w:val="0"/>
              <w:marBottom w:val="0"/>
              <w:divBdr>
                <w:top w:val="none" w:sz="0" w:space="0" w:color="auto"/>
                <w:left w:val="none" w:sz="0" w:space="0" w:color="auto"/>
                <w:bottom w:val="none" w:sz="0" w:space="0" w:color="auto"/>
                <w:right w:val="none" w:sz="0" w:space="0" w:color="auto"/>
              </w:divBdr>
            </w:div>
          </w:divsChild>
        </w:div>
        <w:div w:id="1291519504">
          <w:marLeft w:val="0"/>
          <w:marRight w:val="0"/>
          <w:marTop w:val="0"/>
          <w:marBottom w:val="0"/>
          <w:divBdr>
            <w:top w:val="none" w:sz="0" w:space="0" w:color="auto"/>
            <w:left w:val="none" w:sz="0" w:space="0" w:color="auto"/>
            <w:bottom w:val="none" w:sz="0" w:space="0" w:color="auto"/>
            <w:right w:val="none" w:sz="0" w:space="0" w:color="auto"/>
          </w:divBdr>
          <w:divsChild>
            <w:div w:id="435753298">
              <w:marLeft w:val="0"/>
              <w:marRight w:val="0"/>
              <w:marTop w:val="0"/>
              <w:marBottom w:val="0"/>
              <w:divBdr>
                <w:top w:val="none" w:sz="0" w:space="0" w:color="auto"/>
                <w:left w:val="none" w:sz="0" w:space="0" w:color="auto"/>
                <w:bottom w:val="none" w:sz="0" w:space="0" w:color="auto"/>
                <w:right w:val="none" w:sz="0" w:space="0" w:color="auto"/>
              </w:divBdr>
            </w:div>
            <w:div w:id="351226208">
              <w:marLeft w:val="0"/>
              <w:marRight w:val="0"/>
              <w:marTop w:val="0"/>
              <w:marBottom w:val="0"/>
              <w:divBdr>
                <w:top w:val="none" w:sz="0" w:space="0" w:color="auto"/>
                <w:left w:val="none" w:sz="0" w:space="0" w:color="auto"/>
                <w:bottom w:val="none" w:sz="0" w:space="0" w:color="auto"/>
                <w:right w:val="none" w:sz="0" w:space="0" w:color="auto"/>
              </w:divBdr>
            </w:div>
            <w:div w:id="356204115">
              <w:marLeft w:val="0"/>
              <w:marRight w:val="0"/>
              <w:marTop w:val="0"/>
              <w:marBottom w:val="0"/>
              <w:divBdr>
                <w:top w:val="none" w:sz="0" w:space="0" w:color="auto"/>
                <w:left w:val="none" w:sz="0" w:space="0" w:color="auto"/>
                <w:bottom w:val="none" w:sz="0" w:space="0" w:color="auto"/>
                <w:right w:val="none" w:sz="0" w:space="0" w:color="auto"/>
              </w:divBdr>
            </w:div>
            <w:div w:id="559822991">
              <w:marLeft w:val="0"/>
              <w:marRight w:val="0"/>
              <w:marTop w:val="0"/>
              <w:marBottom w:val="0"/>
              <w:divBdr>
                <w:top w:val="none" w:sz="0" w:space="0" w:color="auto"/>
                <w:left w:val="none" w:sz="0" w:space="0" w:color="auto"/>
                <w:bottom w:val="none" w:sz="0" w:space="0" w:color="auto"/>
                <w:right w:val="none" w:sz="0" w:space="0" w:color="auto"/>
              </w:divBdr>
            </w:div>
          </w:divsChild>
        </w:div>
        <w:div w:id="366030175">
          <w:marLeft w:val="0"/>
          <w:marRight w:val="0"/>
          <w:marTop w:val="0"/>
          <w:marBottom w:val="0"/>
          <w:divBdr>
            <w:top w:val="none" w:sz="0" w:space="0" w:color="auto"/>
            <w:left w:val="none" w:sz="0" w:space="0" w:color="auto"/>
            <w:bottom w:val="none" w:sz="0" w:space="0" w:color="auto"/>
            <w:right w:val="none" w:sz="0" w:space="0" w:color="auto"/>
          </w:divBdr>
        </w:div>
        <w:div w:id="996420073">
          <w:marLeft w:val="0"/>
          <w:marRight w:val="0"/>
          <w:marTop w:val="0"/>
          <w:marBottom w:val="0"/>
          <w:divBdr>
            <w:top w:val="none" w:sz="0" w:space="0" w:color="auto"/>
            <w:left w:val="none" w:sz="0" w:space="0" w:color="auto"/>
            <w:bottom w:val="none" w:sz="0" w:space="0" w:color="auto"/>
            <w:right w:val="none" w:sz="0" w:space="0" w:color="auto"/>
          </w:divBdr>
        </w:div>
        <w:div w:id="1986398068">
          <w:marLeft w:val="0"/>
          <w:marRight w:val="0"/>
          <w:marTop w:val="0"/>
          <w:marBottom w:val="0"/>
          <w:divBdr>
            <w:top w:val="none" w:sz="0" w:space="0" w:color="auto"/>
            <w:left w:val="none" w:sz="0" w:space="0" w:color="auto"/>
            <w:bottom w:val="none" w:sz="0" w:space="0" w:color="auto"/>
            <w:right w:val="none" w:sz="0" w:space="0" w:color="auto"/>
          </w:divBdr>
        </w:div>
        <w:div w:id="80103011">
          <w:marLeft w:val="0"/>
          <w:marRight w:val="0"/>
          <w:marTop w:val="0"/>
          <w:marBottom w:val="0"/>
          <w:divBdr>
            <w:top w:val="none" w:sz="0" w:space="0" w:color="auto"/>
            <w:left w:val="none" w:sz="0" w:space="0" w:color="auto"/>
            <w:bottom w:val="none" w:sz="0" w:space="0" w:color="auto"/>
            <w:right w:val="none" w:sz="0" w:space="0" w:color="auto"/>
          </w:divBdr>
        </w:div>
        <w:div w:id="1816414802">
          <w:marLeft w:val="0"/>
          <w:marRight w:val="0"/>
          <w:marTop w:val="0"/>
          <w:marBottom w:val="0"/>
          <w:divBdr>
            <w:top w:val="none" w:sz="0" w:space="0" w:color="auto"/>
            <w:left w:val="none" w:sz="0" w:space="0" w:color="auto"/>
            <w:bottom w:val="none" w:sz="0" w:space="0" w:color="auto"/>
            <w:right w:val="none" w:sz="0" w:space="0" w:color="auto"/>
          </w:divBdr>
        </w:div>
        <w:div w:id="1054542838">
          <w:marLeft w:val="0"/>
          <w:marRight w:val="0"/>
          <w:marTop w:val="0"/>
          <w:marBottom w:val="0"/>
          <w:divBdr>
            <w:top w:val="none" w:sz="0" w:space="0" w:color="auto"/>
            <w:left w:val="none" w:sz="0" w:space="0" w:color="auto"/>
            <w:bottom w:val="none" w:sz="0" w:space="0" w:color="auto"/>
            <w:right w:val="none" w:sz="0" w:space="0" w:color="auto"/>
          </w:divBdr>
        </w:div>
        <w:div w:id="1943413099">
          <w:marLeft w:val="0"/>
          <w:marRight w:val="0"/>
          <w:marTop w:val="0"/>
          <w:marBottom w:val="0"/>
          <w:divBdr>
            <w:top w:val="none" w:sz="0" w:space="0" w:color="auto"/>
            <w:left w:val="none" w:sz="0" w:space="0" w:color="auto"/>
            <w:bottom w:val="none" w:sz="0" w:space="0" w:color="auto"/>
            <w:right w:val="none" w:sz="0" w:space="0" w:color="auto"/>
          </w:divBdr>
        </w:div>
        <w:div w:id="261379194">
          <w:marLeft w:val="0"/>
          <w:marRight w:val="0"/>
          <w:marTop w:val="0"/>
          <w:marBottom w:val="0"/>
          <w:divBdr>
            <w:top w:val="none" w:sz="0" w:space="0" w:color="auto"/>
            <w:left w:val="none" w:sz="0" w:space="0" w:color="auto"/>
            <w:bottom w:val="none" w:sz="0" w:space="0" w:color="auto"/>
            <w:right w:val="none" w:sz="0" w:space="0" w:color="auto"/>
          </w:divBdr>
        </w:div>
        <w:div w:id="1684432057">
          <w:marLeft w:val="0"/>
          <w:marRight w:val="0"/>
          <w:marTop w:val="0"/>
          <w:marBottom w:val="0"/>
          <w:divBdr>
            <w:top w:val="none" w:sz="0" w:space="0" w:color="auto"/>
            <w:left w:val="none" w:sz="0" w:space="0" w:color="auto"/>
            <w:bottom w:val="none" w:sz="0" w:space="0" w:color="auto"/>
            <w:right w:val="none" w:sz="0" w:space="0" w:color="auto"/>
          </w:divBdr>
        </w:div>
        <w:div w:id="571087128">
          <w:marLeft w:val="0"/>
          <w:marRight w:val="0"/>
          <w:marTop w:val="0"/>
          <w:marBottom w:val="0"/>
          <w:divBdr>
            <w:top w:val="none" w:sz="0" w:space="0" w:color="auto"/>
            <w:left w:val="none" w:sz="0" w:space="0" w:color="auto"/>
            <w:bottom w:val="none" w:sz="0" w:space="0" w:color="auto"/>
            <w:right w:val="none" w:sz="0" w:space="0" w:color="auto"/>
          </w:divBdr>
        </w:div>
        <w:div w:id="744186112">
          <w:marLeft w:val="0"/>
          <w:marRight w:val="0"/>
          <w:marTop w:val="0"/>
          <w:marBottom w:val="0"/>
          <w:divBdr>
            <w:top w:val="none" w:sz="0" w:space="0" w:color="auto"/>
            <w:left w:val="none" w:sz="0" w:space="0" w:color="auto"/>
            <w:bottom w:val="none" w:sz="0" w:space="0" w:color="auto"/>
            <w:right w:val="none" w:sz="0" w:space="0" w:color="auto"/>
          </w:divBdr>
        </w:div>
        <w:div w:id="1479153363">
          <w:marLeft w:val="0"/>
          <w:marRight w:val="0"/>
          <w:marTop w:val="0"/>
          <w:marBottom w:val="0"/>
          <w:divBdr>
            <w:top w:val="none" w:sz="0" w:space="0" w:color="auto"/>
            <w:left w:val="none" w:sz="0" w:space="0" w:color="auto"/>
            <w:bottom w:val="none" w:sz="0" w:space="0" w:color="auto"/>
            <w:right w:val="none" w:sz="0" w:space="0" w:color="auto"/>
          </w:divBdr>
        </w:div>
        <w:div w:id="945036573">
          <w:marLeft w:val="0"/>
          <w:marRight w:val="0"/>
          <w:marTop w:val="0"/>
          <w:marBottom w:val="0"/>
          <w:divBdr>
            <w:top w:val="none" w:sz="0" w:space="0" w:color="auto"/>
            <w:left w:val="none" w:sz="0" w:space="0" w:color="auto"/>
            <w:bottom w:val="none" w:sz="0" w:space="0" w:color="auto"/>
            <w:right w:val="none" w:sz="0" w:space="0" w:color="auto"/>
          </w:divBdr>
        </w:div>
        <w:div w:id="1655257421">
          <w:marLeft w:val="0"/>
          <w:marRight w:val="0"/>
          <w:marTop w:val="0"/>
          <w:marBottom w:val="0"/>
          <w:divBdr>
            <w:top w:val="none" w:sz="0" w:space="0" w:color="auto"/>
            <w:left w:val="none" w:sz="0" w:space="0" w:color="auto"/>
            <w:bottom w:val="none" w:sz="0" w:space="0" w:color="auto"/>
            <w:right w:val="none" w:sz="0" w:space="0" w:color="auto"/>
          </w:divBdr>
        </w:div>
        <w:div w:id="1732803350">
          <w:marLeft w:val="0"/>
          <w:marRight w:val="0"/>
          <w:marTop w:val="0"/>
          <w:marBottom w:val="0"/>
          <w:divBdr>
            <w:top w:val="none" w:sz="0" w:space="0" w:color="auto"/>
            <w:left w:val="none" w:sz="0" w:space="0" w:color="auto"/>
            <w:bottom w:val="none" w:sz="0" w:space="0" w:color="auto"/>
            <w:right w:val="none" w:sz="0" w:space="0" w:color="auto"/>
          </w:divBdr>
        </w:div>
        <w:div w:id="952590136">
          <w:marLeft w:val="0"/>
          <w:marRight w:val="0"/>
          <w:marTop w:val="0"/>
          <w:marBottom w:val="0"/>
          <w:divBdr>
            <w:top w:val="none" w:sz="0" w:space="0" w:color="auto"/>
            <w:left w:val="none" w:sz="0" w:space="0" w:color="auto"/>
            <w:bottom w:val="none" w:sz="0" w:space="0" w:color="auto"/>
            <w:right w:val="none" w:sz="0" w:space="0" w:color="auto"/>
          </w:divBdr>
        </w:div>
        <w:div w:id="2122409877">
          <w:marLeft w:val="0"/>
          <w:marRight w:val="0"/>
          <w:marTop w:val="0"/>
          <w:marBottom w:val="0"/>
          <w:divBdr>
            <w:top w:val="none" w:sz="0" w:space="0" w:color="auto"/>
            <w:left w:val="none" w:sz="0" w:space="0" w:color="auto"/>
            <w:bottom w:val="none" w:sz="0" w:space="0" w:color="auto"/>
            <w:right w:val="none" w:sz="0" w:space="0" w:color="auto"/>
          </w:divBdr>
        </w:div>
        <w:div w:id="1895509387">
          <w:marLeft w:val="0"/>
          <w:marRight w:val="0"/>
          <w:marTop w:val="0"/>
          <w:marBottom w:val="0"/>
          <w:divBdr>
            <w:top w:val="none" w:sz="0" w:space="0" w:color="auto"/>
            <w:left w:val="none" w:sz="0" w:space="0" w:color="auto"/>
            <w:bottom w:val="none" w:sz="0" w:space="0" w:color="auto"/>
            <w:right w:val="none" w:sz="0" w:space="0" w:color="auto"/>
          </w:divBdr>
        </w:div>
        <w:div w:id="966088461">
          <w:marLeft w:val="0"/>
          <w:marRight w:val="0"/>
          <w:marTop w:val="0"/>
          <w:marBottom w:val="0"/>
          <w:divBdr>
            <w:top w:val="none" w:sz="0" w:space="0" w:color="auto"/>
            <w:left w:val="none" w:sz="0" w:space="0" w:color="auto"/>
            <w:bottom w:val="none" w:sz="0" w:space="0" w:color="auto"/>
            <w:right w:val="none" w:sz="0" w:space="0" w:color="auto"/>
          </w:divBdr>
        </w:div>
        <w:div w:id="756248514">
          <w:marLeft w:val="0"/>
          <w:marRight w:val="0"/>
          <w:marTop w:val="0"/>
          <w:marBottom w:val="0"/>
          <w:divBdr>
            <w:top w:val="none" w:sz="0" w:space="0" w:color="auto"/>
            <w:left w:val="none" w:sz="0" w:space="0" w:color="auto"/>
            <w:bottom w:val="none" w:sz="0" w:space="0" w:color="auto"/>
            <w:right w:val="none" w:sz="0" w:space="0" w:color="auto"/>
          </w:divBdr>
        </w:div>
        <w:div w:id="2140881322">
          <w:marLeft w:val="0"/>
          <w:marRight w:val="0"/>
          <w:marTop w:val="0"/>
          <w:marBottom w:val="0"/>
          <w:divBdr>
            <w:top w:val="none" w:sz="0" w:space="0" w:color="auto"/>
            <w:left w:val="none" w:sz="0" w:space="0" w:color="auto"/>
            <w:bottom w:val="none" w:sz="0" w:space="0" w:color="auto"/>
            <w:right w:val="none" w:sz="0" w:space="0" w:color="auto"/>
          </w:divBdr>
        </w:div>
        <w:div w:id="610433301">
          <w:marLeft w:val="0"/>
          <w:marRight w:val="0"/>
          <w:marTop w:val="0"/>
          <w:marBottom w:val="0"/>
          <w:divBdr>
            <w:top w:val="none" w:sz="0" w:space="0" w:color="auto"/>
            <w:left w:val="none" w:sz="0" w:space="0" w:color="auto"/>
            <w:bottom w:val="none" w:sz="0" w:space="0" w:color="auto"/>
            <w:right w:val="none" w:sz="0" w:space="0" w:color="auto"/>
          </w:divBdr>
        </w:div>
        <w:div w:id="1331520542">
          <w:marLeft w:val="0"/>
          <w:marRight w:val="0"/>
          <w:marTop w:val="0"/>
          <w:marBottom w:val="0"/>
          <w:divBdr>
            <w:top w:val="none" w:sz="0" w:space="0" w:color="auto"/>
            <w:left w:val="none" w:sz="0" w:space="0" w:color="auto"/>
            <w:bottom w:val="none" w:sz="0" w:space="0" w:color="auto"/>
            <w:right w:val="none" w:sz="0" w:space="0" w:color="auto"/>
          </w:divBdr>
        </w:div>
        <w:div w:id="1987203248">
          <w:marLeft w:val="0"/>
          <w:marRight w:val="0"/>
          <w:marTop w:val="0"/>
          <w:marBottom w:val="0"/>
          <w:divBdr>
            <w:top w:val="none" w:sz="0" w:space="0" w:color="auto"/>
            <w:left w:val="none" w:sz="0" w:space="0" w:color="auto"/>
            <w:bottom w:val="none" w:sz="0" w:space="0" w:color="auto"/>
            <w:right w:val="none" w:sz="0" w:space="0" w:color="auto"/>
          </w:divBdr>
        </w:div>
        <w:div w:id="485903105">
          <w:marLeft w:val="0"/>
          <w:marRight w:val="0"/>
          <w:marTop w:val="0"/>
          <w:marBottom w:val="0"/>
          <w:divBdr>
            <w:top w:val="none" w:sz="0" w:space="0" w:color="auto"/>
            <w:left w:val="none" w:sz="0" w:space="0" w:color="auto"/>
            <w:bottom w:val="none" w:sz="0" w:space="0" w:color="auto"/>
            <w:right w:val="none" w:sz="0" w:space="0" w:color="auto"/>
          </w:divBdr>
        </w:div>
        <w:div w:id="53547705">
          <w:marLeft w:val="0"/>
          <w:marRight w:val="0"/>
          <w:marTop w:val="0"/>
          <w:marBottom w:val="0"/>
          <w:divBdr>
            <w:top w:val="none" w:sz="0" w:space="0" w:color="auto"/>
            <w:left w:val="none" w:sz="0" w:space="0" w:color="auto"/>
            <w:bottom w:val="none" w:sz="0" w:space="0" w:color="auto"/>
            <w:right w:val="none" w:sz="0" w:space="0" w:color="auto"/>
          </w:divBdr>
        </w:div>
        <w:div w:id="1118719580">
          <w:marLeft w:val="0"/>
          <w:marRight w:val="0"/>
          <w:marTop w:val="0"/>
          <w:marBottom w:val="0"/>
          <w:divBdr>
            <w:top w:val="none" w:sz="0" w:space="0" w:color="auto"/>
            <w:left w:val="none" w:sz="0" w:space="0" w:color="auto"/>
            <w:bottom w:val="none" w:sz="0" w:space="0" w:color="auto"/>
            <w:right w:val="none" w:sz="0" w:space="0" w:color="auto"/>
          </w:divBdr>
        </w:div>
        <w:div w:id="1312757088">
          <w:marLeft w:val="0"/>
          <w:marRight w:val="0"/>
          <w:marTop w:val="0"/>
          <w:marBottom w:val="0"/>
          <w:divBdr>
            <w:top w:val="none" w:sz="0" w:space="0" w:color="auto"/>
            <w:left w:val="none" w:sz="0" w:space="0" w:color="auto"/>
            <w:bottom w:val="none" w:sz="0" w:space="0" w:color="auto"/>
            <w:right w:val="none" w:sz="0" w:space="0" w:color="auto"/>
          </w:divBdr>
        </w:div>
        <w:div w:id="1881160918">
          <w:marLeft w:val="0"/>
          <w:marRight w:val="0"/>
          <w:marTop w:val="0"/>
          <w:marBottom w:val="0"/>
          <w:divBdr>
            <w:top w:val="none" w:sz="0" w:space="0" w:color="auto"/>
            <w:left w:val="none" w:sz="0" w:space="0" w:color="auto"/>
            <w:bottom w:val="none" w:sz="0" w:space="0" w:color="auto"/>
            <w:right w:val="none" w:sz="0" w:space="0" w:color="auto"/>
          </w:divBdr>
          <w:divsChild>
            <w:div w:id="2142066066">
              <w:marLeft w:val="0"/>
              <w:marRight w:val="0"/>
              <w:marTop w:val="0"/>
              <w:marBottom w:val="0"/>
              <w:divBdr>
                <w:top w:val="none" w:sz="0" w:space="0" w:color="auto"/>
                <w:left w:val="none" w:sz="0" w:space="0" w:color="auto"/>
                <w:bottom w:val="none" w:sz="0" w:space="0" w:color="auto"/>
                <w:right w:val="none" w:sz="0" w:space="0" w:color="auto"/>
              </w:divBdr>
            </w:div>
            <w:div w:id="1742288210">
              <w:marLeft w:val="0"/>
              <w:marRight w:val="0"/>
              <w:marTop w:val="0"/>
              <w:marBottom w:val="0"/>
              <w:divBdr>
                <w:top w:val="none" w:sz="0" w:space="0" w:color="auto"/>
                <w:left w:val="none" w:sz="0" w:space="0" w:color="auto"/>
                <w:bottom w:val="none" w:sz="0" w:space="0" w:color="auto"/>
                <w:right w:val="none" w:sz="0" w:space="0" w:color="auto"/>
              </w:divBdr>
            </w:div>
            <w:div w:id="1976980992">
              <w:marLeft w:val="0"/>
              <w:marRight w:val="0"/>
              <w:marTop w:val="0"/>
              <w:marBottom w:val="0"/>
              <w:divBdr>
                <w:top w:val="none" w:sz="0" w:space="0" w:color="auto"/>
                <w:left w:val="none" w:sz="0" w:space="0" w:color="auto"/>
                <w:bottom w:val="none" w:sz="0" w:space="0" w:color="auto"/>
                <w:right w:val="none" w:sz="0" w:space="0" w:color="auto"/>
              </w:divBdr>
            </w:div>
          </w:divsChild>
        </w:div>
        <w:div w:id="2138793423">
          <w:marLeft w:val="0"/>
          <w:marRight w:val="0"/>
          <w:marTop w:val="0"/>
          <w:marBottom w:val="0"/>
          <w:divBdr>
            <w:top w:val="none" w:sz="0" w:space="0" w:color="auto"/>
            <w:left w:val="none" w:sz="0" w:space="0" w:color="auto"/>
            <w:bottom w:val="none" w:sz="0" w:space="0" w:color="auto"/>
            <w:right w:val="none" w:sz="0" w:space="0" w:color="auto"/>
          </w:divBdr>
          <w:divsChild>
            <w:div w:id="1423722094">
              <w:marLeft w:val="0"/>
              <w:marRight w:val="0"/>
              <w:marTop w:val="0"/>
              <w:marBottom w:val="0"/>
              <w:divBdr>
                <w:top w:val="none" w:sz="0" w:space="0" w:color="auto"/>
                <w:left w:val="none" w:sz="0" w:space="0" w:color="auto"/>
                <w:bottom w:val="none" w:sz="0" w:space="0" w:color="auto"/>
                <w:right w:val="none" w:sz="0" w:space="0" w:color="auto"/>
              </w:divBdr>
            </w:div>
            <w:div w:id="172260479">
              <w:marLeft w:val="0"/>
              <w:marRight w:val="0"/>
              <w:marTop w:val="0"/>
              <w:marBottom w:val="0"/>
              <w:divBdr>
                <w:top w:val="none" w:sz="0" w:space="0" w:color="auto"/>
                <w:left w:val="none" w:sz="0" w:space="0" w:color="auto"/>
                <w:bottom w:val="none" w:sz="0" w:space="0" w:color="auto"/>
                <w:right w:val="none" w:sz="0" w:space="0" w:color="auto"/>
              </w:divBdr>
            </w:div>
            <w:div w:id="1265191043">
              <w:marLeft w:val="0"/>
              <w:marRight w:val="0"/>
              <w:marTop w:val="0"/>
              <w:marBottom w:val="0"/>
              <w:divBdr>
                <w:top w:val="none" w:sz="0" w:space="0" w:color="auto"/>
                <w:left w:val="none" w:sz="0" w:space="0" w:color="auto"/>
                <w:bottom w:val="none" w:sz="0" w:space="0" w:color="auto"/>
                <w:right w:val="none" w:sz="0" w:space="0" w:color="auto"/>
              </w:divBdr>
            </w:div>
            <w:div w:id="1709797534">
              <w:marLeft w:val="0"/>
              <w:marRight w:val="0"/>
              <w:marTop w:val="0"/>
              <w:marBottom w:val="0"/>
              <w:divBdr>
                <w:top w:val="none" w:sz="0" w:space="0" w:color="auto"/>
                <w:left w:val="none" w:sz="0" w:space="0" w:color="auto"/>
                <w:bottom w:val="none" w:sz="0" w:space="0" w:color="auto"/>
                <w:right w:val="none" w:sz="0" w:space="0" w:color="auto"/>
              </w:divBdr>
            </w:div>
          </w:divsChild>
        </w:div>
        <w:div w:id="893351914">
          <w:marLeft w:val="0"/>
          <w:marRight w:val="0"/>
          <w:marTop w:val="0"/>
          <w:marBottom w:val="0"/>
          <w:divBdr>
            <w:top w:val="none" w:sz="0" w:space="0" w:color="auto"/>
            <w:left w:val="none" w:sz="0" w:space="0" w:color="auto"/>
            <w:bottom w:val="none" w:sz="0" w:space="0" w:color="auto"/>
            <w:right w:val="none" w:sz="0" w:space="0" w:color="auto"/>
          </w:divBdr>
          <w:divsChild>
            <w:div w:id="1445804268">
              <w:marLeft w:val="0"/>
              <w:marRight w:val="0"/>
              <w:marTop w:val="0"/>
              <w:marBottom w:val="0"/>
              <w:divBdr>
                <w:top w:val="none" w:sz="0" w:space="0" w:color="auto"/>
                <w:left w:val="none" w:sz="0" w:space="0" w:color="auto"/>
                <w:bottom w:val="none" w:sz="0" w:space="0" w:color="auto"/>
                <w:right w:val="none" w:sz="0" w:space="0" w:color="auto"/>
              </w:divBdr>
            </w:div>
            <w:div w:id="1435439503">
              <w:marLeft w:val="0"/>
              <w:marRight w:val="0"/>
              <w:marTop w:val="0"/>
              <w:marBottom w:val="0"/>
              <w:divBdr>
                <w:top w:val="none" w:sz="0" w:space="0" w:color="auto"/>
                <w:left w:val="none" w:sz="0" w:space="0" w:color="auto"/>
                <w:bottom w:val="none" w:sz="0" w:space="0" w:color="auto"/>
                <w:right w:val="none" w:sz="0" w:space="0" w:color="auto"/>
              </w:divBdr>
            </w:div>
            <w:div w:id="370500439">
              <w:marLeft w:val="0"/>
              <w:marRight w:val="0"/>
              <w:marTop w:val="0"/>
              <w:marBottom w:val="0"/>
              <w:divBdr>
                <w:top w:val="none" w:sz="0" w:space="0" w:color="auto"/>
                <w:left w:val="none" w:sz="0" w:space="0" w:color="auto"/>
                <w:bottom w:val="none" w:sz="0" w:space="0" w:color="auto"/>
                <w:right w:val="none" w:sz="0" w:space="0" w:color="auto"/>
              </w:divBdr>
            </w:div>
          </w:divsChild>
        </w:div>
        <w:div w:id="2144732739">
          <w:marLeft w:val="0"/>
          <w:marRight w:val="0"/>
          <w:marTop w:val="0"/>
          <w:marBottom w:val="0"/>
          <w:divBdr>
            <w:top w:val="none" w:sz="0" w:space="0" w:color="auto"/>
            <w:left w:val="none" w:sz="0" w:space="0" w:color="auto"/>
            <w:bottom w:val="none" w:sz="0" w:space="0" w:color="auto"/>
            <w:right w:val="none" w:sz="0" w:space="0" w:color="auto"/>
          </w:divBdr>
          <w:divsChild>
            <w:div w:id="1821849380">
              <w:marLeft w:val="0"/>
              <w:marRight w:val="0"/>
              <w:marTop w:val="0"/>
              <w:marBottom w:val="0"/>
              <w:divBdr>
                <w:top w:val="none" w:sz="0" w:space="0" w:color="auto"/>
                <w:left w:val="none" w:sz="0" w:space="0" w:color="auto"/>
                <w:bottom w:val="none" w:sz="0" w:space="0" w:color="auto"/>
                <w:right w:val="none" w:sz="0" w:space="0" w:color="auto"/>
              </w:divBdr>
            </w:div>
            <w:div w:id="130024471">
              <w:marLeft w:val="0"/>
              <w:marRight w:val="0"/>
              <w:marTop w:val="0"/>
              <w:marBottom w:val="0"/>
              <w:divBdr>
                <w:top w:val="none" w:sz="0" w:space="0" w:color="auto"/>
                <w:left w:val="none" w:sz="0" w:space="0" w:color="auto"/>
                <w:bottom w:val="none" w:sz="0" w:space="0" w:color="auto"/>
                <w:right w:val="none" w:sz="0" w:space="0" w:color="auto"/>
              </w:divBdr>
            </w:div>
            <w:div w:id="1739328534">
              <w:marLeft w:val="0"/>
              <w:marRight w:val="0"/>
              <w:marTop w:val="0"/>
              <w:marBottom w:val="0"/>
              <w:divBdr>
                <w:top w:val="none" w:sz="0" w:space="0" w:color="auto"/>
                <w:left w:val="none" w:sz="0" w:space="0" w:color="auto"/>
                <w:bottom w:val="none" w:sz="0" w:space="0" w:color="auto"/>
                <w:right w:val="none" w:sz="0" w:space="0" w:color="auto"/>
              </w:divBdr>
            </w:div>
            <w:div w:id="689720776">
              <w:marLeft w:val="0"/>
              <w:marRight w:val="0"/>
              <w:marTop w:val="0"/>
              <w:marBottom w:val="0"/>
              <w:divBdr>
                <w:top w:val="none" w:sz="0" w:space="0" w:color="auto"/>
                <w:left w:val="none" w:sz="0" w:space="0" w:color="auto"/>
                <w:bottom w:val="none" w:sz="0" w:space="0" w:color="auto"/>
                <w:right w:val="none" w:sz="0" w:space="0" w:color="auto"/>
              </w:divBdr>
            </w:div>
          </w:divsChild>
        </w:div>
        <w:div w:id="169030671">
          <w:marLeft w:val="0"/>
          <w:marRight w:val="0"/>
          <w:marTop w:val="0"/>
          <w:marBottom w:val="0"/>
          <w:divBdr>
            <w:top w:val="none" w:sz="0" w:space="0" w:color="auto"/>
            <w:left w:val="none" w:sz="0" w:space="0" w:color="auto"/>
            <w:bottom w:val="none" w:sz="0" w:space="0" w:color="auto"/>
            <w:right w:val="none" w:sz="0" w:space="0" w:color="auto"/>
          </w:divBdr>
          <w:divsChild>
            <w:div w:id="1139423598">
              <w:marLeft w:val="0"/>
              <w:marRight w:val="0"/>
              <w:marTop w:val="0"/>
              <w:marBottom w:val="0"/>
              <w:divBdr>
                <w:top w:val="none" w:sz="0" w:space="0" w:color="auto"/>
                <w:left w:val="none" w:sz="0" w:space="0" w:color="auto"/>
                <w:bottom w:val="none" w:sz="0" w:space="0" w:color="auto"/>
                <w:right w:val="none" w:sz="0" w:space="0" w:color="auto"/>
              </w:divBdr>
            </w:div>
            <w:div w:id="1472167656">
              <w:marLeft w:val="0"/>
              <w:marRight w:val="0"/>
              <w:marTop w:val="0"/>
              <w:marBottom w:val="0"/>
              <w:divBdr>
                <w:top w:val="none" w:sz="0" w:space="0" w:color="auto"/>
                <w:left w:val="none" w:sz="0" w:space="0" w:color="auto"/>
                <w:bottom w:val="none" w:sz="0" w:space="0" w:color="auto"/>
                <w:right w:val="none" w:sz="0" w:space="0" w:color="auto"/>
              </w:divBdr>
            </w:div>
            <w:div w:id="695278260">
              <w:marLeft w:val="0"/>
              <w:marRight w:val="0"/>
              <w:marTop w:val="0"/>
              <w:marBottom w:val="0"/>
              <w:divBdr>
                <w:top w:val="none" w:sz="0" w:space="0" w:color="auto"/>
                <w:left w:val="none" w:sz="0" w:space="0" w:color="auto"/>
                <w:bottom w:val="none" w:sz="0" w:space="0" w:color="auto"/>
                <w:right w:val="none" w:sz="0" w:space="0" w:color="auto"/>
              </w:divBdr>
            </w:div>
            <w:div w:id="46537863">
              <w:marLeft w:val="0"/>
              <w:marRight w:val="0"/>
              <w:marTop w:val="0"/>
              <w:marBottom w:val="0"/>
              <w:divBdr>
                <w:top w:val="none" w:sz="0" w:space="0" w:color="auto"/>
                <w:left w:val="none" w:sz="0" w:space="0" w:color="auto"/>
                <w:bottom w:val="none" w:sz="0" w:space="0" w:color="auto"/>
                <w:right w:val="none" w:sz="0" w:space="0" w:color="auto"/>
              </w:divBdr>
            </w:div>
          </w:divsChild>
        </w:div>
        <w:div w:id="1058090829">
          <w:marLeft w:val="0"/>
          <w:marRight w:val="0"/>
          <w:marTop w:val="0"/>
          <w:marBottom w:val="0"/>
          <w:divBdr>
            <w:top w:val="none" w:sz="0" w:space="0" w:color="auto"/>
            <w:left w:val="none" w:sz="0" w:space="0" w:color="auto"/>
            <w:bottom w:val="none" w:sz="0" w:space="0" w:color="auto"/>
            <w:right w:val="none" w:sz="0" w:space="0" w:color="auto"/>
          </w:divBdr>
        </w:div>
        <w:div w:id="570234715">
          <w:marLeft w:val="0"/>
          <w:marRight w:val="0"/>
          <w:marTop w:val="0"/>
          <w:marBottom w:val="0"/>
          <w:divBdr>
            <w:top w:val="none" w:sz="0" w:space="0" w:color="auto"/>
            <w:left w:val="none" w:sz="0" w:space="0" w:color="auto"/>
            <w:bottom w:val="none" w:sz="0" w:space="0" w:color="auto"/>
            <w:right w:val="none" w:sz="0" w:space="0" w:color="auto"/>
          </w:divBdr>
        </w:div>
      </w:divsChild>
    </w:div>
    <w:div w:id="1832598823">
      <w:bodyDiv w:val="1"/>
      <w:marLeft w:val="0"/>
      <w:marRight w:val="0"/>
      <w:marTop w:val="0"/>
      <w:marBottom w:val="0"/>
      <w:divBdr>
        <w:top w:val="none" w:sz="0" w:space="0" w:color="auto"/>
        <w:left w:val="none" w:sz="0" w:space="0" w:color="auto"/>
        <w:bottom w:val="none" w:sz="0" w:space="0" w:color="auto"/>
        <w:right w:val="none" w:sz="0" w:space="0" w:color="auto"/>
      </w:divBdr>
    </w:div>
    <w:div w:id="2120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0F609.4DC292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e1061-940e-46d0-8912-7a47fb3e86ea">
      <Terms xmlns="http://schemas.microsoft.com/office/infopath/2007/PartnerControls"/>
    </lcf76f155ced4ddcb4097134ff3c332f>
    <TaxCatchAll xmlns="572be550-3f7c-4138-b2b1-b00b18d138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763B986BB0224990E9E92FE6688ED7" ma:contentTypeVersion="17" ma:contentTypeDescription="Een nieuw document maken." ma:contentTypeScope="" ma:versionID="2dde5b57927ebaceee3f32e206a8e3eb">
  <xsd:schema xmlns:xsd="http://www.w3.org/2001/XMLSchema" xmlns:xs="http://www.w3.org/2001/XMLSchema" xmlns:p="http://schemas.microsoft.com/office/2006/metadata/properties" xmlns:ns2="450e1061-940e-46d0-8912-7a47fb3e86ea" xmlns:ns3="572be550-3f7c-4138-b2b1-b00b18d13877" targetNamespace="http://schemas.microsoft.com/office/2006/metadata/properties" ma:root="true" ma:fieldsID="329c4fa764d56fee693dd075c332339a" ns2:_="" ns3:_="">
    <xsd:import namespace="450e1061-940e-46d0-8912-7a47fb3e86ea"/>
    <xsd:import namespace="572be550-3f7c-4138-b2b1-b00b18d1387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1061-940e-46d0-8912-7a47fb3e8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8334e84-53be-45a9-9409-898536f8ffa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be550-3f7c-4138-b2b1-b00b18d1387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7af3285-5002-40a9-b0b0-a1c3fb95ac4a}" ma:internalName="TaxCatchAll" ma:showField="CatchAllData" ma:web="572be550-3f7c-4138-b2b1-b00b18d13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3D0DB-EAE3-4DB9-8BAC-B99F6F3497E3}">
  <ds:schemaRefs>
    <ds:schemaRef ds:uri="http://schemas.openxmlformats.org/officeDocument/2006/bibliography"/>
  </ds:schemaRefs>
</ds:datastoreItem>
</file>

<file path=customXml/itemProps2.xml><?xml version="1.0" encoding="utf-8"?>
<ds:datastoreItem xmlns:ds="http://schemas.openxmlformats.org/officeDocument/2006/customXml" ds:itemID="{9142344E-6685-41BA-A21E-0E7C5ECB596F}">
  <ds:schemaRefs>
    <ds:schemaRef ds:uri="http://schemas.microsoft.com/office/2006/metadata/properties"/>
    <ds:schemaRef ds:uri="http://schemas.microsoft.com/office/infopath/2007/PartnerControls"/>
    <ds:schemaRef ds:uri="450e1061-940e-46d0-8912-7a47fb3e86ea"/>
    <ds:schemaRef ds:uri="572be550-3f7c-4138-b2b1-b00b18d13877"/>
  </ds:schemaRefs>
</ds:datastoreItem>
</file>

<file path=customXml/itemProps3.xml><?xml version="1.0" encoding="utf-8"?>
<ds:datastoreItem xmlns:ds="http://schemas.openxmlformats.org/officeDocument/2006/customXml" ds:itemID="{6B5C421D-953C-46C1-B068-75B53F062615}">
  <ds:schemaRefs>
    <ds:schemaRef ds:uri="http://schemas.microsoft.com/sharepoint/v3/contenttype/forms"/>
  </ds:schemaRefs>
</ds:datastoreItem>
</file>

<file path=customXml/itemProps4.xml><?xml version="1.0" encoding="utf-8"?>
<ds:datastoreItem xmlns:ds="http://schemas.openxmlformats.org/officeDocument/2006/customXml" ds:itemID="{61788587-5B1F-4AC0-A383-78BA43555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1061-940e-46d0-8912-7a47fb3e86ea"/>
    <ds:schemaRef ds:uri="572be550-3f7c-4138-b2b1-b00b18d1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2818</Words>
  <Characters>15503</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Buijk</dc:creator>
  <cp:keywords/>
  <dc:description/>
  <cp:lastModifiedBy>S. Arts</cp:lastModifiedBy>
  <cp:revision>2</cp:revision>
  <dcterms:created xsi:type="dcterms:W3CDTF">2024-12-20T10:28:00Z</dcterms:created>
  <dcterms:modified xsi:type="dcterms:W3CDTF">2024-12-20T10:28:00Z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0x010100D3763B986BB0224990E9E92FE6688ED7</vt:lpwstr>
  </property>
  <property fmtid="{D5CDD505-2E9C-101B-9397-08002B2CF9AE}" pid="3" name="MediaServiceImageTags">
    <vt:lpwstr/>
  </property>
</Properties>
</file>